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مكية
</w:t>
      </w:r>
    </w:p>
    <w:p>
      <w:pPr/>
      <w:r>
        <w:rPr/>
        <w:t xml:space="preserve">ابن مكية  أحمد بن عبد الرحمن بن عبد الكريم، شهاب الدين، النابلسي ثم الدمشقي الشافعي، المعروف بابن مكية: واعظ، من كبارهم، فلسطيني، من أهل نابلس. استقر في دمشق سنة 896 وتوفي بها. له (درر البحار في مولد المختار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2026-07-02T08:59:27+03:00</dcterms:created>
  <dcterms:modified xsi:type="dcterms:W3CDTF">2026-07-02T08:59:27+03:00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