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علباء بن الهيثم
</w:t>
      </w:r>
    </w:p>
    <w:p>
      <w:pPr>
        <w:jc w:val="start"/>
        <w:bidi/>
      </w:pPr>
      <w:r>
        <w:rPr>
          <w:rFonts w:ascii="arial" w:hAnsi="arial" w:eastAsia="arial" w:cs="arial"/>
          <w:sz w:val="28"/>
          <w:szCs w:val="28"/>
          <w:b w:val="1"/>
          <w:bCs w:val="1"/>
          <w:rtl/>
        </w:rPr>
        <w:t xml:space="preserve">علباء بن الهيثم
</w:t>
      </w:r>
    </w:p>
    <w:p>
      <w:pPr/>
      <w:r>
        <w:rPr/>
        <w:t xml:space="preserve">علباء بن الهيثم  علباء بن الهيثم بن جرير السدوسي: شجاع، من الفصحاء. أدرك الجاهلية والاسلام. وشهد الفتوح في عهد عمر. وسكن الكوفة، وكان سيدا بها. وهو أول من دعا فيها إلى علي بن ابي طالب. واستشهد في وقعة الجمل. </w:t>
      </w:r>
    </w:p>
    <w:p>
      <w:pPr>
        <w:jc w:val="start"/>
        <w:bidi/>
      </w:pPr>
      <w:r>
        <w:rPr>
          <w:sz w:val="24"/>
          <w:szCs w:val="24"/>
          <w:b w:val="1"/>
          <w:bCs w:val="1"/>
          <w:rtl/>
        </w:rPr>
        <w:t xml:space="preserve">
الأعلام،(دار العلم للملايين - بيروت،2002،ط 15،ج 4،ص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علباء بن الهيثم السدوسي
</w:t>
      </w:r>
    </w:p>
    <w:p>
      <w:pPr/>
      <w:r>
        <w:rPr/>
        <w:t xml:space="preserve">علباء بن الهيثم السدوسي قتل مع علي عليه السلام يوم الجمل سنة 36.</w:t>
      </w:r>
    </w:p>
    <w:p/>
    <w:p>
      <w:pPr/>
      <w:r>
        <w:rPr/>
        <w:t xml:space="preserve">قال علي عليه السلام من يحمل على الجمل فانتدب له هند بن عمرو الجملي المرادي فاعترضه عمارة بن يثري فقتله ثم حمل علباء بن الهيثم فاعترضه ابن يثري فقتله.</w:t>
      </w:r>
    </w:p>
    <w:p>
      <w:pPr>
        <w:jc w:val="start"/>
        <w:bidi/>
      </w:pPr>
      <w:r>
        <w:rPr>
          <w:sz w:val="24"/>
          <w:szCs w:val="24"/>
          <w:b w:val="1"/>
          <w:bCs w:val="1"/>
          <w:rtl/>
        </w:rPr>
        <w:t xml:space="preserve">
أعيان الشيعة،(دار التعارف للمطبوعات - بيروت،1983،ط 1،ج 8،ص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علباء
</w:t>
      </w:r>
    </w:p>
    <w:p>
      <w:pPr/>
      <w:r>
        <w:rPr/>
        <w:t xml:space="preserve">علباء بكسر أوله وسكون اللام بعدها موحدة، ابن الهيثم بن جرير.</w:t>
      </w:r>
    </w:p>
    <w:p/>
    <w:p>
      <w:pPr/>
      <w:r>
        <w:rPr/>
        <w:t xml:space="preserve">أبوه من الرؤساء الذين حاربوا كسرى في وقعة ذي قار، وأدرك علباء الجاهلية والإسلام، وشهد الفتوح في عهد عمر، ثم شهد الجمل، فاستشهد بها.</w:t>
      </w:r>
    </w:p>
    <w:p/>
    <w:p>
      <w:pPr/>
      <w:r>
        <w:rPr/>
        <w:t xml:space="preserve">وقد تقدم له ذكر في ترجمة عمرو بن معديكرب.</w:t>
      </w:r>
    </w:p>
    <w:p/>
    <w:p>
      <w:pPr/>
      <w:r>
        <w:rPr/>
        <w:t xml:space="preserve">وروى ابن قتيبة في غريبه، من طريق الأصمعي، حدثني شيخ في مجلس أبي عمرو بن العلاء أن أهل الكوفة أوفدوا علباء بن الهيثم السدوسي إلى عمر، فرأى هيئة رثة، فلما تكلم في حاجته أحسن، فقال عمر: لكل أناس في جملهم خير.</w:t>
      </w:r>
    </w:p>
    <w:p>
      <w:pPr>
        <w:jc w:val="start"/>
        <w:bidi/>
      </w:pPr>
      <w:r>
        <w:rPr>
          <w:sz w:val="24"/>
          <w:szCs w:val="24"/>
          <w:b w:val="1"/>
          <w:bCs w:val="1"/>
          <w:rtl/>
        </w:rPr>
        <w:t xml:space="preserve">
الإصابة في تمييز الصحابة،(دار الكتب العلمية - بيروت،1995،ط 1،ج 5،ص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2026-06-23T18:31:20+03:00</dcterms:created>
  <dcterms:modified xsi:type="dcterms:W3CDTF">2026-06-23T18:31:20+03:00</dcterms:modified>
</cp:coreProperties>
</file>

<file path=docProps/custom.xml><?xml version="1.0" encoding="utf-8"?>
<Properties xmlns="http://schemas.openxmlformats.org/officeDocument/2006/custom-properties" xmlns:vt="http://schemas.openxmlformats.org/officeDocument/2006/docPropsVTypes"/>
</file>