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
</w:t>
      </w:r>
    </w:p>
    <w:p>
      <w:pPr/>
      <w:r>
        <w:rPr/>
        <w:t xml:space="preserve">عقبة  عقبة (غير منسوب): جد. بنوه بطن من هلال بن عامر، من العدنانية، كانت طائفة منهم بأصفون وإسنا من صعيد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2026-06-23T17:01:16+03:00</dcterms:created>
  <dcterms:modified xsi:type="dcterms:W3CDTF">2026-06-23T17:01:16+03:00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