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المذبوح
</w:t>
      </w:r>
    </w:p>
    <w:p>
      <w:pPr>
        <w:jc w:val="start"/>
        <w:bidi/>
      </w:pPr>
      <w:r>
        <w:rPr>
          <w:rFonts w:ascii="arial" w:hAnsi="arial" w:eastAsia="arial" w:cs="arial"/>
          <w:sz w:val="28"/>
          <w:szCs w:val="28"/>
          <w:b w:val="1"/>
          <w:bCs w:val="1"/>
          <w:rtl/>
        </w:rPr>
        <w:t xml:space="preserve">المذبوح
</w:t>
      </w:r>
    </w:p>
    <w:p>
      <w:pPr/>
      <w:r>
        <w:rPr/>
        <w:t xml:space="preserve">المذبوح  عطية بن قيس الحمصي المعروف بالمذبوح: من كبار القراء. معمر، قيل: عاش 104 سنين. غزا في زمن معاوية، وحدث عن الصحابة. </w:t>
      </w:r>
    </w:p>
    <w:p>
      <w:pPr>
        <w:jc w:val="start"/>
        <w:bidi/>
      </w:pPr>
      <w:r>
        <w:rPr>
          <w:sz w:val="24"/>
          <w:szCs w:val="24"/>
          <w:b w:val="1"/>
          <w:bCs w:val="1"/>
          <w:rtl/>
        </w:rPr>
        <w:t xml:space="preserve">
الأعلام،(دار العلم للملايين - بيروت،2002،ط 15،ج 4،ص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أبو يحيى الكلبي
</w:t>
      </w:r>
    </w:p>
    <w:p>
      <w:pPr/>
      <w:r>
        <w:rPr/>
        <w:t xml:space="preserve">عطية بن قيس أبو يحيى الكلبي الإمام، القانت، مقرئ دمشق مع ابن عامر، أبو يحيى الكلبي، الدمشقي، المذبوح.</w:t>
      </w:r>
    </w:p>
    <w:p/>
    <w:p>
      <w:pPr/>
      <w:r>
        <w:rPr/>
        <w:t xml:space="preserve">عرض على أم الدرداء، وكانت عارفة بالتنزيل، قد أخذت عن زوجها أبي الدرداء.</w:t>
      </w:r>
    </w:p>
    <w:p/>
    <w:p>
      <w:pPr/>
      <w:r>
        <w:rPr/>
        <w:t xml:space="preserve">وحدث عن: عمرو بن عبسة، وعبد الله بن عمرو، والنعمان بن بشير، ومعاوية، وابن عمر، وعبد الرحمن بن غنم.</w:t>
      </w:r>
    </w:p>
    <w:p/>
    <w:p>
      <w:pPr/>
      <w:r>
        <w:rPr/>
        <w:t xml:space="preserve">وأرسل عن: أبي الدرداء، وطائفة.</w:t>
      </w:r>
    </w:p>
    <w:p/>
    <w:p>
      <w:pPr/>
      <w:r>
        <w:rPr/>
        <w:t xml:space="preserve">وغزا في دولة معاوية.</w:t>
      </w:r>
    </w:p>
    <w:p/>
    <w:p>
      <w:pPr/>
      <w:r>
        <w:rPr/>
        <w:t xml:space="preserve">عرض عليه القرآن: علي بن أبي حملة، والحسن بن عمران، وسعيد بن عبد العزيز.</w:t>
      </w:r>
    </w:p>
    <w:p/>
    <w:p>
      <w:pPr/>
      <w:r>
        <w:rPr/>
        <w:t xml:space="preserve">وروى عنه: ولده؛ سعد، وأبو بكر بن أبي مريم، وعبد الله بن العلاء بن زبر، وعبد الرحمن بن يزيد بن جابر، وغيرهم.</w:t>
      </w:r>
    </w:p>
    <w:p/>
    <w:p>
      <w:pPr/>
      <w:r>
        <w:rPr/>
        <w:t xml:space="preserve">قال سعيد بن عبد العزيز: لم نكن نطمع أن يفتح ذكر الدنيا في مجلس عطية.</w:t>
      </w:r>
    </w:p>
    <w:p/>
    <w:p>
      <w:pPr/>
      <w:r>
        <w:rPr/>
        <w:t xml:space="preserve">قال أبو القاسم ابن عساكر: وله دار قبلي كنيسة لليهود.</w:t>
      </w:r>
    </w:p>
    <w:p/>
    <w:p>
      <w:pPr/>
      <w:r>
        <w:rPr/>
        <w:t xml:space="preserve">وكان قارئ الجند، وهو أكبر من ابن عامر.</w:t>
      </w:r>
    </w:p>
    <w:p/>
    <w:p>
      <w:pPr/>
      <w:r>
        <w:rPr/>
        <w:t xml:space="preserve">توفي: سنة إحدى وعشرين ومائة.</w:t>
      </w:r>
    </w:p>
    <w:p/>
    <w:p>
      <w:pPr/>
      <w:r>
        <w:rPr/>
        <w:t xml:space="preserve">وقيل: سنة عشر ومائة.</w:t>
      </w:r>
    </w:p>
    <w:p/>
    <w:p>
      <w:pPr/>
      <w:r>
        <w:rPr/>
        <w:t xml:space="preserve">وقيل: هو حمصي.</w:t>
      </w:r>
    </w:p>
    <w:p/>
    <w:p>
      <w:pPr/>
      <w:r>
        <w:rPr/>
        <w:t xml:space="preserve">قال الوليد بن مسلم: ذكرت لسعيد بن عبد العزيز قدم عطية، فقال:</w:t>
      </w:r>
    </w:p>
    <w:p/>
    <w:p>
      <w:pPr/>
      <w:r>
        <w:rPr/>
        <w:t xml:space="preserve">سمعته يذكر أنه كان فيمن غزا القسطنطينية زمن معاوية.</w:t>
      </w:r>
    </w:p>
    <w:p/>
    <w:p>
      <w:pPr/>
      <w:r>
        <w:rPr/>
        <w:t xml:space="preserve">قال دحيم: كان هو وإسماعيل بن عبيد الله فارسي الجند.</w:t>
      </w:r>
    </w:p>
    <w:p/>
    <w:p>
      <w:pPr/>
      <w:r>
        <w:rPr/>
        <w:t xml:space="preserve">وقال عبد الواحد بن قيس: كانوا يصلحون مصاحفهم على قراءة عطية بن قيس، وهم جلوس على درج الكنيسة.</w:t>
      </w:r>
    </w:p>
    <w:p/>
    <w:p>
      <w:pPr/>
      <w:r>
        <w:rPr/>
        <w:t xml:space="preserve">وقال أبو مسهر: مولده سنة سبع، وتوفي سنة عشر ومائة.</w:t>
      </w:r>
    </w:p>
    <w:p/>
    <w:p>
      <w:pPr/>
      <w:r>
        <w:rPr/>
        <w:t xml:space="preserve">وروى: جماعة، عن أبي مسهر أيضا: أنه مات سنة إحدى وعشرين ومائة.</w:t>
      </w:r>
    </w:p>
    <w:p>
      <w:pPr>
        <w:jc w:val="start"/>
        <w:bidi/>
      </w:pPr>
      <w:r>
        <w:rPr>
          <w:sz w:val="24"/>
          <w:szCs w:val="24"/>
          <w:b w:val="1"/>
          <w:bCs w:val="1"/>
          <w:rtl/>
        </w:rPr>
        <w:t xml:space="preserve">
سير أعلام النبلاء،(دار الحديث- القاهرة،2006،ط 0،ج 6،ص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w:t>
      </w:r>
    </w:p>
    <w:p>
      <w:pPr/>
      <w:r>
        <w:rPr/>
        <w:t xml:space="preserve">عطية بن قيس الكلابي مولى لابي بكر بن كلاب أبو يحيى مات سنة إحدى وعشرين ومائة وهو ابن مائة سنة وأربع سنين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الكلاعي وقيل الكلابي أبو يحيى الحمصي وقيل الدمشقي
</w:t>
      </w:r>
    </w:p>
    <w:p>
      <w:pPr/>
      <w:r>
        <w:rPr/>
        <w:t xml:space="preserve">عطية بن قيس الكلاعي وقيل الكلابي أبو يحيى الحمصي وقيل الدمشقي  روى عن أبي بن كعب وابن عمر وغيرهما</w:t>
      </w:r>
    </w:p>
    <w:p/>
    <w:p>
      <w:pPr/>
      <w:r>
        <w:rPr/>
        <w:t xml:space="preserve">روى عنه سعيد بن عبد العزيز وداود بن عمرو الأودي وآخرون</w:t>
      </w:r>
    </w:p>
    <w:p/>
    <w:p>
      <w:pPr/>
      <w:r>
        <w:rPr/>
        <w:t xml:space="preserve">قال ابن حزم مجهول</w:t>
      </w:r>
    </w:p>
    <w:p/>
    <w:p>
      <w:pPr/>
      <w:r>
        <w:rPr/>
        <w:t xml:space="preserve">وقال ابن سعد كان معروفا</w:t>
      </w:r>
    </w:p>
    <w:p/>
    <w:p>
      <w:pPr/>
      <w:r>
        <w:rPr/>
        <w:t xml:space="preserve">وذكره خليفة بن خياط في الطبقة الثانية من أهل الشام</w:t>
      </w:r>
    </w:p>
    <w:p/>
    <w:p>
      <w:pPr/>
      <w:r>
        <w:rPr/>
        <w:t xml:space="preserve">وذكره أبو زرعة الدمشقي في الطبقة الثالثة</w:t>
      </w:r>
    </w:p>
    <w:p/>
    <w:p>
      <w:pPr/>
      <w:r>
        <w:rPr/>
        <w:t xml:space="preserve">وذكره ابن سميع وابن سعد في الطبقة الرابعة</w:t>
      </w:r>
    </w:p>
    <w:p/>
    <w:p>
      <w:pPr/>
      <w:r>
        <w:rPr/>
        <w:t xml:space="preserve">ولد في زمن النبي صلى الله عليه وسلم سنة سبع من الهجرة وتوفي سنة عشر ومائة قاله أبو زرعة وقيل سنة 121 وهو ابن أربع ومائة سنة</w:t>
      </w:r>
    </w:p>
    <w:p>
      <w:pPr>
        <w:jc w:val="start"/>
        <w:bidi/>
      </w:pPr>
      <w:r>
        <w:rPr>
          <w:sz w:val="24"/>
          <w:szCs w:val="24"/>
          <w:b w:val="1"/>
          <w:bCs w:val="1"/>
          <w:rtl/>
        </w:rPr>
        <w:t xml:space="preserve">
ذيل على ميزان الاعتدال،(دار الكتب العلمية - بيروت،1995،ط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الكلاعي، الشامي 
</w:t>
      </w:r>
    </w:p>
    <w:p>
      <w:pPr/>
      <w:r>
        <w:rPr/>
        <w:t xml:space="preserve">عطية بن قيس، الكلاعي، الشامي. </w:t>
      </w:r>
    </w:p>
    <w:p/>
    <w:p>
      <w:pPr/>
      <w:r>
        <w:rPr/>
        <w:t xml:space="preserve">عن معاوية، وقزعة.</w:t>
      </w:r>
    </w:p>
    <w:p/>
    <w:p>
      <w:pPr/>
      <w:r>
        <w:rPr/>
        <w:t xml:space="preserve">روى عنه مكحول، وربيعة بن يزيد، وأبو بكر بن أبي مريم، وداود بن عمرو.</w:t>
      </w:r>
    </w:p>
    <w:p/>
    <w:p>
      <w:pPr/>
      <w:r>
        <w:rPr/>
        <w:t xml:space="preserve">نسبه عبد الله بن العلاء بن زبر.</w:t>
      </w:r>
    </w:p>
    <w:p/>
    <w:p>
      <w:pPr/>
      <w:r>
        <w:rPr/>
        <w:t xml:space="preserve">وقال يزيد بن عبد ربه: أخبرنا عبد الأعلى بن مسهر، قال: حدثني سعد بن عطية، أن أباه عطية مات سنة إحدى وعشرين ومئة، وهو ابن أربع ومئة 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أبو يحيى، الكلاعي
</w:t>
      </w:r>
    </w:p>
    <w:p>
      <w:pPr/>
      <w:r>
        <w:rPr/>
        <w:t xml:space="preserve">عطية، أبو يحيى، الكلاعي </w:t>
      </w:r>
    </w:p>
    <w:p/>
    <w:p>
      <w:pPr/>
      <w:r>
        <w:rPr/>
        <w:t xml:space="preserve">الحمصي.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الحمصي
</w:t>
      </w:r>
    </w:p>
    <w:p>
      <w:pPr/>
      <w:r>
        <w:rPr/>
        <w:t xml:space="preserve">عطية بن قيس الحمصي </w:t>
      </w:r>
    </w:p>
    <w:p/>
    <w:p>
      <w:pPr/>
      <w:r>
        <w:rPr/>
        <w:t xml:space="preserve">أرسل عن أبي ونحوه وغزا مع أبي أيوب وسمع معاوية وقرأ القرآن على أم الدرداء وعنه سعيد بن عبد العزيز وطائفة وكانوا يصلحون مصاحفهم على قراءته عمر دهرا وجاوز المائة مات 121 م 4 عطية بن قيس عن أبيه وعنه محمد بن إبراهيم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الكلاعي أبو يحيى حمصي
</w:t>
      </w:r>
    </w:p>
    <w:p>
      <w:pPr/>
      <w:r>
        <w:rPr/>
        <w:t xml:space="preserve">عطية بن قيس الكلاعي أبو يحيى حمصي </w:t>
      </w:r>
    </w:p>
    <w:p/>
    <w:p>
      <w:pPr/>
      <w:r>
        <w:rPr/>
        <w:t xml:space="preserve">روى عن قزعة في الصلاة</w:t>
      </w:r>
    </w:p>
    <w:p/>
    <w:p>
      <w:pPr/>
      <w:r>
        <w:rPr/>
        <w:t xml:space="preserve">روى عنه سعيد بن عبد العزيز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الحمصي
</w:t>
      </w:r>
    </w:p>
    <w:p>
      <w:pPr/>
      <w:r>
        <w:rPr/>
        <w:t xml:space="preserve">عطية بن قيس الحمصي</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w:t>
      </w:r>
    </w:p>
    <w:p>
      <w:pPr/>
      <w:r>
        <w:rPr/>
        <w:t xml:space="preserve">عطية بن قيس الكلابي </w:t>
      </w:r>
    </w:p>
    <w:p/>
    <w:p>
      <w:pPr/>
      <w:r>
        <w:rPr/>
        <w:t xml:space="preserve">من أهل الشام كنيته أبو يحيى مولى لأبي بكر بن كلاب</w:t>
      </w:r>
    </w:p>
    <w:p/>
    <w:p>
      <w:pPr/>
      <w:r>
        <w:rPr/>
        <w:t xml:space="preserve">يروي عن معاوية روى عنه الشاميون وابنه سعد بن عطية مات سنة إحدى وعشرين ومائة وهو بن أربع ومائة سنة وكان مولده سنة سبع عشرة ومات قبل مكحول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w:t>
      </w:r>
    </w:p>
    <w:p>
      <w:pPr/>
      <w:r>
        <w:rPr/>
        <w:t xml:space="preserve">عطية بن قيس الكلابي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w:t>
      </w:r>
    </w:p>
    <w:p>
      <w:pPr/>
      <w:r>
        <w:rPr/>
        <w:t xml:space="preserve">عطية بن قيس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أبو يحيى حمصي
</w:t>
      </w:r>
    </w:p>
    <w:p>
      <w:pPr/>
      <w:r>
        <w:rPr/>
        <w:t xml:space="preserve">عطية بن قيس الكلابي أبو يحيى حمصي </w:t>
      </w:r>
    </w:p>
    <w:p/>
    <w:p>
      <w:pPr/>
      <w:r>
        <w:rPr/>
        <w:t xml:space="preserve">روى عن بن عمر ومعاوية روى عنه ابنه سعد بن عطية وأبو بكر بن أبي مريم وداود بن عمر والدمشقي مات وهو ابن مائة وأربع سنين سمعت أبي يقول ذلك وسمعته يقول عطية مولى لبنى عامر الذي روى عنه يزيد بن بشر عن بن عمر عن النبي صلى الله عليه وسلم بني الإسلام على خمس روى عنه سالم بن أبي الجعد وهو عطية بن قيس رأى بن أم مكتوم يوماً من أيام الكوفة عليه درع سابغ يجرها نا عبد الرحمن قال سئل أبي عن عطية بن قيس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2026-06-23T14:39:25+03:00</dcterms:created>
  <dcterms:modified xsi:type="dcterms:W3CDTF">2026-06-23T14:39:25+03:00</dcterms:modified>
</cp:coreProperties>
</file>

<file path=docProps/custom.xml><?xml version="1.0" encoding="utf-8"?>
<Properties xmlns="http://schemas.openxmlformats.org/officeDocument/2006/custom-properties" xmlns:vt="http://schemas.openxmlformats.org/officeDocument/2006/docPropsVTypes"/>
</file>