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العوفي
</w:t>
      </w:r>
    </w:p>
    <w:p>
      <w:pPr>
        <w:jc w:val="start"/>
        <w:bidi/>
      </w:pPr>
      <w:r>
        <w:rPr>
          <w:rFonts w:ascii="arial" w:hAnsi="arial" w:eastAsia="arial" w:cs="arial"/>
          <w:sz w:val="28"/>
          <w:szCs w:val="28"/>
          <w:b w:val="1"/>
          <w:bCs w:val="1"/>
          <w:rtl/>
        </w:rPr>
        <w:t xml:space="preserve">عطية العوفي
</w:t>
      </w:r>
    </w:p>
    <w:p>
      <w:pPr/>
      <w:r>
        <w:rPr/>
        <w:t xml:space="preserve">عطية العوفي  عطية بن سعد بن جنادة العوفي الجدلي القيسي الكوفي، أبو الحسن: من رجال الحديث. كان يعد من شيعة أهل الكوفة. خرج مع ابن الاشعث، فكتب الحجاج إلى محمد بن القاسم الثقفي: ادع عطية، فان سب علي بن ابي طالب والا فاضربه 400 سوط واحلق راسه ولحيته، فدعاه وأقراه كتاب الحجاج، فأبى ان يفعل، فضربه ابن القاسم الاسواط وحلق رأسه ولحيته. ثم لجأ إلى فارس. واستقر بخراسان بقية ايام الحجاج، فلما ولى العراق عمر بن هبيرة أذن له في القدوم فعاد إلى الكوفة، وتوفى بها.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2026-06-23T14:41:10+03:00</dcterms:created>
  <dcterms:modified xsi:type="dcterms:W3CDTF">2026-06-23T14:41:10+03:00</dcterms:modified>
</cp:coreProperties>
</file>

<file path=docProps/custom.xml><?xml version="1.0" encoding="utf-8"?>
<Properties xmlns="http://schemas.openxmlformats.org/officeDocument/2006/custom-properties" xmlns:vt="http://schemas.openxmlformats.org/officeDocument/2006/docPropsVTypes"/>
</file>