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ميسرة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ميسرة
</w:t>
      </w:r>
    </w:p>
    <w:p>
      <w:pPr/>
      <w:r>
        <w:rPr/>
        <w:t xml:space="preserve">ابن ميسرة  عطاء بن مسلم بن ميسرة الخراساني، نزيل بيت المقدس: مفسر. كان يغزو، ويكثر من التهجد في الليل. من تصنيفه (التفسير - خ) أوراق منه، و (الناسخ والمنسوخ - خ) جزء منه، كلاهما في الظاهرية.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2026-06-23T14:40:04+03:00</dcterms:created>
  <dcterms:modified xsi:type="dcterms:W3CDTF">2026-06-23T14:40:04+03:00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