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
</w:t>
      </w:r>
    </w:p>
    <w:p>
      <w:pPr/>
      <w:r>
        <w:rPr/>
        <w:t xml:space="preserve">عزيز  عزيز (غير منسوب): جد. بنوه بطن من بني هلال بن عامر، من العدنانية. كانت مساكنهم بساقية قلتة من عمل اخميم، بصعبد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2026-06-23T13:19:33+03:00</dcterms:created>
  <dcterms:modified xsi:type="dcterms:W3CDTF">2026-06-23T13:19:33+03:00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