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مرزوق
</w:t>
      </w:r>
    </w:p>
    <w:p>
      <w:pPr/>
      <w:r>
        <w:rPr/>
        <w:t xml:space="preserve">ابن مرزوق  عثمان بن مرزوق بن حميد بن سلامة القرشي، ابو عمرو: فقيه حنبلي زاهد. سكن مصر، وتوفى بها عن نيف وسبعين عاما. له كتاب (صفوة الصفوة) اختصر به (حلية الاوليا) وهو غير (صفة الصفوة) لابن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2026-07-25T15:00:18+03:00</dcterms:created>
  <dcterms:modified xsi:type="dcterms:W3CDTF">2026-07-25T15:00:18+03:00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