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شيبة
</w:t>
      </w:r>
    </w:p>
    <w:p>
      <w:pPr>
        <w:jc w:val="start"/>
        <w:bidi/>
      </w:pPr>
      <w:r>
        <w:rPr>
          <w:rFonts w:ascii="arial" w:hAnsi="arial" w:eastAsia="arial" w:cs="arial"/>
          <w:sz w:val="28"/>
          <w:szCs w:val="28"/>
          <w:b w:val="1"/>
          <w:bCs w:val="1"/>
          <w:rtl/>
        </w:rPr>
        <w:t xml:space="preserve">ابن أبي شيبة
</w:t>
      </w:r>
    </w:p>
    <w:p>
      <w:pPr/>
      <w:r>
        <w:rPr/>
        <w:t xml:space="preserve">ابن أبي شيبة  عثمان بن محمد بن ابي شيبة الكوفي العبسي، ابو الحسن: من حفاظ الحديث. رحل من الكوفة إلى مكة والري وبغداد. وصنف (المسند) و (التفسير) وكان ثقة مأمونا. وحكيت عنه تصحيفات لبعض الآيات كأنها على سبيل الدعابة. وهو اخو عبد الله المتوفي سنة 235هـ ، المتقدم ذكره.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عثمان بن محمد ابن أبي شيبة، إبراهيم بن عثمان بن خواشتي. الإمام ابن أبي شيبة العبسي، أخو الإمام أبي بكر عبد الله، وقد تقدم، وهما كوفيان. كان من كبار الحفاظ كأخيه. رحل إلى الحجاز والري والبصرة والشام وبغداد، وصنف المسند والتفسير وغير ذلك. وروى عنه البخاري ومسلم وأبو داود وابن ماجة وجماعة. قال ابن معين: مأمون. قال الشيخ شمس الدين: كان لا يحفظ القرآن فإذا جاء شيء منه صحفه في بعض الأحايين. قال الدارقطني، حدثنا محمد بن علي بن كاس القاضي، ثنا إبراهيم بن عبد الله الخصاف، قال؛ قرأ علينا عثمان ابن أبي شيبة في التفسير: </w:t>
      </w:r>
    </w:p>
    <w:p>
      <w:pPr/>
      <w:r>
        <w:rPr>
          <w:color w:val="0000ff"/>
        </w:rPr>
        <w:t xml:space="preserve">{فلما جهزهم بجهازهم جعل}</w:t>
      </w:r>
    </w:p>
    <w:p>
      <w:pPr/>
      <w:r>
        <w:rPr/>
        <w:t xml:space="preserve"> ’’السفينة’’ فقيل إنما هو </w:t>
      </w:r>
    </w:p>
    <w:p>
      <w:pPr/>
      <w:r>
        <w:rPr>
          <w:color w:val="0000ff"/>
        </w:rPr>
        <w:t xml:space="preserve">{السقاية}</w:t>
      </w:r>
    </w:p>
    <w:p>
      <w:pPr/>
      <w:r>
        <w:rPr/>
        <w:t xml:space="preserve"> فقال: أنا وأخي أبو بكر لا نقرأ لعاصم! وقال الدارقطني: حدثنا أحمد بن كامل حدثني الحسن بن الحباب أنه قرأ عليهم في التفسير: </w:t>
      </w:r>
    </w:p>
    <w:p>
      <w:pPr/>
      <w:r>
        <w:rPr>
          <w:color w:val="0000ff"/>
        </w:rPr>
        <w:t xml:space="preserve">{ألم تر كيف فعل ربك}</w:t>
      </w:r>
    </w:p>
    <w:p>
      <w:pPr/>
      <w:r>
        <w:rPr/>
        <w:t xml:space="preserve"> قالها ألف لام ميم! قلت: توهم أنها مثل أول البقرة وغيرها! وأنا شديد التعجب من وقوع مثل هذا أما سمع أحدا يتلو هذه السورة وهو في المكتب؟ أما سمعها من أحد يصلي بها؟!. </w:t>
      </w:r>
    </w:p>
    <w:p/>
    <w:p>
      <w:pPr/>
      <w:r>
        <w:rPr/>
        <w:t xml:space="preserve">توفي الإمام المذكور سنة تسع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أبو الحسن، العبسي، الكوفي 
</w:t>
      </w:r>
    </w:p>
    <w:p>
      <w:pPr/>
      <w:r>
        <w:rPr/>
        <w:t xml:space="preserve">عثمان بن محمد بن أبي شيبة، أبو الحسن، العبسي، الكوفي. </w:t>
      </w:r>
    </w:p>
    <w:p/>
    <w:p>
      <w:pPr/>
      <w:r>
        <w:rPr/>
        <w:t xml:space="preserve">سمع شريكاً.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العبسي، كوفي.
</w:t>
      </w:r>
    </w:p>
    <w:p>
      <w:pPr/>
      <w:r>
        <w:rPr/>
        <w:t xml:space="preserve">عثمان بن محمد بن أبي شيبة العبسي، كوفي. </w:t>
      </w:r>
    </w:p>
    <w:p/>
    <w:p>
      <w:pPr/>
      <w:r>
        <w:rPr/>
        <w:t xml:space="preserve">توفي سنة تسع وثلاثين.</w:t>
      </w:r>
    </w:p>
    <w:p>
      <w:pPr>
        <w:jc w:val="start"/>
        <w:bidi/>
      </w:pPr>
      <w:r>
        <w:rPr>
          <w:sz w:val="24"/>
          <w:szCs w:val="24"/>
          <w:b w:val="1"/>
          <w:bCs w:val="1"/>
          <w:rtl/>
        </w:rPr>
        <w:t xml:space="preserve">
أسامي مشايخ الإمام البخاري،(مكتبة الكوثر،1991،ط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w:t>
      </w:r>
    </w:p>
    <w:p>
      <w:pPr/>
      <w:r>
        <w:rPr/>
        <w:t xml:space="preserve">عثمان بن محمد بن أبي شيبة </w:t>
      </w:r>
    </w:p>
    <w:p/>
    <w:p>
      <w:pPr/>
      <w:r>
        <w:rPr/>
        <w:t xml:space="preserve">واسم أبي شيبة إبراهيم بن عثمان أبو الحسن العبسي الكوفي</w:t>
      </w:r>
    </w:p>
    <w:p/>
    <w:p>
      <w:pPr/>
      <w:r>
        <w:rPr/>
        <w:t xml:space="preserve">قال أبو العباس السراج مات في المحرم سنة تسع وثلاثين ومائتين وذكر عن محمد بن عثمان بن أبي شيبة أنه قال ولد أبي في سنة ست وخمسين ومائة وهو أكبر من أبي بكر بثلاث سنين</w:t>
      </w:r>
    </w:p>
    <w:p/>
    <w:p>
      <w:pPr/>
      <w:r>
        <w:rPr/>
        <w:t xml:space="preserve">روى عن جرير بن عبد الحميد في الإيمان والصلاة وبشر بن المفضل في الجنائز وأبي خالد الأحمر وعبدة بن سليمان في الصوم وغيره ويحيى بن زكريا بن أبي زائدة في الحج وهشيم في البيوع ووكيع في التقاضي وحميد بن عبد الرحمن الرواسي في الحدود ويونس بن أبي يعفور في الجهاد وطلحة بن يحيى الأنصاري في اللباس ووفاه النبي صلى الله عليه وسلم وعبيد الله الأشجعي في المداحين آخر الكتاب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العبسي
</w:t>
      </w:r>
    </w:p>
    <w:p>
      <w:pPr/>
      <w:r>
        <w:rPr/>
        <w:t xml:space="preserve">عثمان بن محمد بن أبي شيبة العبسي </w:t>
      </w:r>
    </w:p>
    <w:p/>
    <w:p>
      <w:pPr/>
      <w:r>
        <w:rPr/>
        <w:t xml:space="preserve">من أهل الكوفة كنيته أبو الحسن أخو أبي بكر والقاسم بنو أبي شيبة</w:t>
      </w:r>
    </w:p>
    <w:p/>
    <w:p>
      <w:pPr/>
      <w:r>
        <w:rPr/>
        <w:t xml:space="preserve">يروي عن شريك حدثنا عنه السجستاني وغيره من شيوخنا مات سنة تسع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أبو الحسن
</w:t>
      </w:r>
    </w:p>
    <w:p>
      <w:pPr/>
      <w:r>
        <w:rPr/>
        <w:t xml:space="preserve">عثمان بن محمد بن أبي شيبة أبو الحسن </w:t>
      </w:r>
    </w:p>
    <w:p/>
    <w:p>
      <w:pPr/>
      <w:r>
        <w:rPr/>
        <w:t xml:space="preserve">روى عن شريك وجرير سمعت أبي يقول ذلك قال أبو محمد روى عن غسان بن مضر وزياد بن الربيع وهشيم وحميد الرؤاسي وابن إدريس روى عنه أبي وأبو زرعة نا عبد الرحمن قال سمعت محمد بن مسلم يقول قيل لأحمد بن حنبل مات عثمان بن أبي شيبة فقال مات محمد بن مهران الجمال فكرر عليه فكرر مات محمد بن مهران ثلاثا ولا يزيد هو علي أن يقول مات محمد بن مهران قال بن مسلم لأنه كم من حي هو ميت نا عبد الرحمن أخبرنا عبد الله بن أحمد بن محمد بن حنبل فيما كتب إلي قال سمعت أبي حين نعى له عثمان بن أبي شيبة فقال تلك الأحاديث التي حدث بها ما كان أخوه يطنف نفسه لمثل هذا وأنكرها وذكر حديث جرير عن شيبة بن نعامة عن فاطمة بنت قيس وحديث جرير عن الثوري عن بن عقيل عن جابر قال شهدا النبي صلى الله عليه وسلم عيد للمشركين نا عبد الرحمن قال سئل أبي عن عثمان بن أبي شيبة فقال كان أكبر من أبي بكر إلا أن أبا بكر صنف ما كان يطلب وعثمان لم يصنف وقال أبي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2026-06-22T06:58:26+03:00</dcterms:created>
  <dcterms:modified xsi:type="dcterms:W3CDTF">2026-06-22T06:58:26+03:00</dcterms:modified>
</cp:coreProperties>
</file>

<file path=docProps/custom.xml><?xml version="1.0" encoding="utf-8"?>
<Properties xmlns="http://schemas.openxmlformats.org/officeDocument/2006/custom-properties" xmlns:vt="http://schemas.openxmlformats.org/officeDocument/2006/docPropsVTypes"/>
</file>