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العنبري
</w:t>
      </w:r>
    </w:p>
    <w:p>
      <w:pPr/>
      <w:r>
        <w:rPr/>
        <w:t xml:space="preserve">العنبري  عبيد الله بن الحسن بن الحصين العنبري، من تميم: قاض، من الفقهاء العلماء بالحديث. من أهل البصرة. قال ابن حيان: من ساداتها فقها وعلما. ولي قضاءها سنة 157هـ ، وعزل سنة 166 وتوفى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العنبري قاضي البصرة
</w:t>
      </w:r>
    </w:p>
    <w:p>
      <w:pPr/>
      <w:r>
        <w:rPr/>
        <w:t xml:space="preserve">العنبري قاضي البصرة عبيد الله بن الحسن بن الحصين بن مالك بن الخشخاش بن الحارث ابن مجفر بن كعب بن العنبر بن عمرو بن تميم العنبري. قاضي البصرة، وخطيبها. </w:t>
      </w:r>
    </w:p>
    <w:p/>
    <w:p>
      <w:pPr/>
      <w:r>
        <w:rPr/>
        <w:t xml:space="preserve">ولد سنة ماية. وتوفي سنة ثمان وستين وماية. </w:t>
      </w:r>
    </w:p>
    <w:p/>
    <w:p>
      <w:pPr/>
      <w:r>
        <w:rPr/>
        <w:t xml:space="preserve">ولي قضاء البصرة بعد سوار. وروى له مسلم. وقد تقدم للقاضي العنبري ذكر في ترجمة حسان بن ثابت الأنصاري؛ فليكشف من الترجمة المذكورة.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العنبري عبيد الله بن الحسن ومعاذ بن معاذ وغيرهما
</w:t>
      </w:r>
    </w:p>
    <w:p>
      <w:pPr/>
      <w:r>
        <w:rPr/>
        <w:t xml:space="preserve">العنبري عبيد الله بن الحسن ومعاذ بن معاذ وغيرهما </w:t>
      </w:r>
    </w:p>
    <w:p/>
    <w:p>
      <w:pPr/>
      <w:r>
        <w:rPr/>
        <w:t xml:space="preserve">العنبري عبيد الله بن الحسن ومعاذ بن معاذ وغيرهما 3539 5507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2026-06-22T00:47:01+03:00</dcterms:created>
  <dcterms:modified xsi:type="dcterms:W3CDTF">2026-06-22T00:47:01+03:00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