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مالك
</w:t>
      </w:r>
    </w:p>
    <w:p>
      <w:pPr/>
      <w:r>
        <w:rPr/>
        <w:t xml:space="preserve">عبيد بن مالك  عبيد بن مالك بن سويد، من جذام، من القحطانية: جد. من عقبه بنو اسير، كانت طائفة منهم بالحوف من الشرقية بمصر، وفيهم الامرة.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2026-06-22T00:48:20+03:00</dcterms:created>
  <dcterms:modified xsi:type="dcterms:W3CDTF">2026-06-22T00:48:20+03:00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