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
</w:t>
      </w:r>
    </w:p>
    <w:p>
      <w:pPr/>
      <w:r>
        <w:rPr/>
        <w:t xml:space="preserve">عبلة  عبلة بنت عبيد بن نافل بن قيس، من بني زيد مناة، من تميم: ام جاهلية. كانت زوجة عبد شمس بن عبد مناف القرشي. وبنوه منها يقال لهم العبلات (بفتح الباء) وكانوا من أهل مكة. وهم ثلاث بطون: امية، وعبد امية، ونوفل.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2026-06-21T23:30:49+03:00</dcterms:created>
  <dcterms:modified xsi:type="dcterms:W3CDTF">2026-06-21T23:30:49+03:00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