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الهواري
</w:t>
      </w:r>
    </w:p>
    <w:p>
      <w:pPr/>
      <w:r>
        <w:rPr/>
        <w:t xml:space="preserve">الهواري  عبد الواحد بن يزيد الهواري ثم المدغمي: من امراء الصفرية. كان شجاعا عظيم الخطر. خرج بالقيروان في جمع كبير من البربر وقتل في وقعة (الاصنام).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2026-06-21T21:28:50+03:00</dcterms:created>
  <dcterms:modified xsi:type="dcterms:W3CDTF">2026-06-21T21:28:50+03:00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