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الحضرمي
</w:t>
      </w:r>
    </w:p>
    <w:p>
      <w:pPr/>
      <w:r>
        <w:rPr/>
        <w:t xml:space="preserve">الحضرمي  عبد المهيمن بن محمد بن عبد المهيمن، ابو محمد الحضرمي: صاحب القلم الاعلى بفاس، وصدرها في عصره. كان غزير العلم بالادب والتاريخ. ولد ونشأ بسبتة. وولي كتابة الانشاء لابي الحسن المريني بفاس. وتوفي بتونس في الطاعون الجارف. قال ابن القاضي: تقدم في علم الحديث وضبط رجاله، يحمل عن الف شيخ قد حلاهم وذكرهم في (مشيخة) ضاعت من يده وذهب بضياعها علم كثير.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2026-06-21T20:03:38+03:00</dcterms:created>
  <dcterms:modified xsi:type="dcterms:W3CDTF">2026-06-21T20:03:38+03:00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