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مظفر
</w:t>
      </w:r>
    </w:p>
    <w:p>
      <w:pPr/>
      <w:r>
        <w:rPr/>
        <w:t xml:space="preserve">ابن مظفر  عبد المهدي بن إبراهيم بن نعمة، ابن مظفر: فقيه إمامي متأدب. اشتهر في البصرة وعاش في (العشار) وتوفي بها، ودفن في كربلاء، ونقل إلى النجف. له كتاب (إرشاد الأمة للتمسك بالأئمة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2026-07-26T08:21:29+03:00</dcterms:created>
  <dcterms:modified xsi:type="dcterms:W3CDTF">2026-07-26T08:21:29+03:00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