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البسام
</w:t>
      </w:r>
    </w:p>
    <w:p>
      <w:pPr>
        <w:jc w:val="start"/>
        <w:bidi/>
      </w:pPr>
      <w:r>
        <w:rPr>
          <w:rFonts w:ascii="arial" w:hAnsi="arial" w:eastAsia="arial" w:cs="arial"/>
          <w:sz w:val="28"/>
          <w:szCs w:val="28"/>
          <w:b w:val="1"/>
          <w:bCs w:val="1"/>
          <w:rtl/>
        </w:rPr>
        <w:t xml:space="preserve">البسام
</w:t>
      </w:r>
    </w:p>
    <w:p>
      <w:pPr/>
      <w:r>
        <w:rPr/>
        <w:t xml:space="preserve">البسام  عبد الله بن محمد بن عبد العزيز البسام: تاجر نجدي له محاولة اشتغال في التاريخ. من أهل عنيزة (في القصيم) من حفدة بسام الوهيبي التميمي. عاش يتنقل بين بلاده والهند ومصر والشام والعراق. وجمع بعض المخطوطات من تأليف معاصريه في تاريخ نجد وغيرها. وصنف (تحفة المشتاق من أخبار نجد والحجاز والعراق - ط) نقل فيه كتاب ابن عيسى (تاريخ بعض الحوادث الواقعة في نجد - ط) نقلا يكاد يكون حرفيا، وزاد فيه أخبارا بأسلوب أقرب إلى العامية. </w:t>
      </w:r>
    </w:p>
    <w:p>
      <w:pPr>
        <w:jc w:val="start"/>
        <w:bidi/>
      </w:pPr>
      <w:r>
        <w:rPr>
          <w:sz w:val="24"/>
          <w:szCs w:val="24"/>
          <w:b w:val="1"/>
          <w:bCs w:val="1"/>
          <w:rtl/>
        </w:rPr>
        <w:t xml:space="preserve">
الأعلام،(دار العلم للملايين - بيروت،2002،ط 15،ج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2026-06-19T13:10:03+03:00</dcterms:created>
  <dcterms:modified xsi:type="dcterms:W3CDTF">2026-06-19T13:10:03+03:00</dcterms:modified>
</cp:coreProperties>
</file>

<file path=docProps/custom.xml><?xml version="1.0" encoding="utf-8"?>
<Properties xmlns="http://schemas.openxmlformats.org/officeDocument/2006/custom-properties" xmlns:vt="http://schemas.openxmlformats.org/officeDocument/2006/docPropsVTypes"/>
</file>