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الكلبي
</w:t>
      </w:r>
    </w:p>
    <w:p>
      <w:pPr/>
      <w:r>
        <w:rPr/>
        <w:t xml:space="preserve">الكلبي  عبد الله بن محمد بن حسن بن علي الكلبي: من الامراء الكلبيين اصحاب صقلية. وكانوا يخطبون لملوك الدولة الفاطمية بمصر. ولي الامارة سنة 375هـ ، بعد وفاة اخيه جعفر. وكان اديبا محبا للعلم والعلماء. ساد الامن في ايامه.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2026-06-17T11:47:20+03:00</dcterms:created>
  <dcterms:modified xsi:type="dcterms:W3CDTF">2026-06-17T11:47:20+03:00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