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
</w:t>
      </w:r>
    </w:p>
    <w:p>
      <w:pPr/>
      <w:r>
        <w:rPr/>
        <w:t xml:space="preserve">الصادق عبد الله (ثقة الإسلام) بن محسن ابن محمد باقر بن علي المدرس: عالم بالتراجم من فقهاء الإمامية. صنف (لؤلؤة الصدف في تاريخ النجف - ط) و (عنصر المعال في علم الرجال) وكان ينظم الشعر بالفراسية. وله (ديوان)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2026-06-15T22:19:23+03:00</dcterms:created>
  <dcterms:modified xsi:type="dcterms:W3CDTF">2026-06-15T22:19:23+03:00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