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الصانع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الصانع
</w:t>
      </w:r>
    </w:p>
    <w:p>
      <w:pPr/>
      <w:r>
        <w:rPr/>
        <w:t xml:space="preserve">الصانع  عبد الله بن علي الصانع: أديب كويتي له شعر. ترأس تحرير مجلة الكويت (سنة 1950) وكان من أعضاء مجلس المعارف منذ سنة 1936 مولده ووفاته في الكويت.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2026-06-15T19:58:43+03:00</dcterms:created>
  <dcterms:modified xsi:type="dcterms:W3CDTF">2026-06-15T19:58:43+03:00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