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الأصفهاني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الأصفهاني
</w:t>
      </w:r>
    </w:p>
    <w:p>
      <w:pPr/>
      <w:r>
        <w:rPr/>
        <w:t xml:space="preserve">الأصفهاني  عبد الله بن عبد الرحمن الأصفهاني، أبو القاسم: أديب، له تصانيف، منها (إيضاح المشكل لشعر المتنبي - خ) اطلع عليه البغدادي وأخذ عنه ترجمة المتنبي، وتقل شيئا من مقدمته وقال: ألفه لبهاء الدولة ابن بويه. قلت: منه نسخة في المكتبة الأحمدية بتونس، حققها الإمام الشيخ محمد الطاهر بن عاشور، وطبعت في الدار التونسية للنشر.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2026-06-15T16:19:57+03:00</dcterms:created>
  <dcterms:modified xsi:type="dcterms:W3CDTF">2026-06-15T16:19:57+03:00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