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بامخرمة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بامخرمة
</w:t>
      </w:r>
    </w:p>
    <w:p>
      <w:pPr/>
      <w:r>
        <w:rPr/>
        <w:t xml:space="preserve">الطيب بامخرمة  عبد الله الطيب بن عبد الله بن أحمد مخرمة، ابو محمد: مؤرخ فقيه باحث. من أهل عدن. ولد وتوفى فيها. وولي قضاءها. اصله من حضرموت. له (تاريخ ثغر عدن - ط) جزآن صغيران، و (تاريخ) مطول مرتب على الطبقات والسنين كترتيب تاريخ الذهبي، ابتداؤه من اول الهجرة، وكتاب في (مشتبه النسبة إلى البلدان) و (شرح صحيح مسلم) استمد اكثره من شرح الامام النووي، و (اسماء رجال مسلم) و (قلادة النحر في وفيات اعيان الدهر).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2026-07-23T18:46:31+03:00</dcterms:created>
  <dcterms:modified xsi:type="dcterms:W3CDTF">2026-07-23T18:46:31+03:00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