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البكري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البكري
</w:t>
      </w:r>
    </w:p>
    <w:p>
      <w:pPr/>
      <w:r>
        <w:rPr/>
        <w:t xml:space="preserve">البكري  أحمد بن زين العابدين بن محمد البكري: اديب، من فضلاء الشافعية بمصر. اقرأ بالجامع الازهر. له (روضة المشتاق وبهجة العشاق) على اسلوب لوعة الشاكي ودمعة الباكي، و (ديوان شعر) اكثر ما فيه الغاز و (رشف الزلال عن تبسم ثغر السؤال - خ) تراجم، و (الكوكب الوهاج في هداية الحاج - خ) رحلة إلى الحج في منظومة، و (لسان المحبة - خ) و (زهرة البستان - خ) و (فتق الرتق لاظهار الحق - خ) و (فيض الفياض - خ) مواعظ و (هاتفة التكريم في أسرار الجحيم - خ) و (لسان الحقيقة والمجاز - خ) و (اقامة الشواعد - خ) وكل هذه رسائل صغيرة في مجموع بجامعة الرياض 1266.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2026-07-02T05:03:03+03:00</dcterms:created>
  <dcterms:modified xsi:type="dcterms:W3CDTF">2026-07-02T05:03:03+03:00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