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العادل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العادل
</w:t>
      </w:r>
    </w:p>
    <w:p>
      <w:pPr/>
      <w:r>
        <w:rPr/>
        <w:t xml:space="preserve">عبد الله العادل  عبد الله بن صلاح العادل الصنعاني: شاعر، من أهل صنعاء. له (ديوان) جمعه الوزير صفي الدين النهمي.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2026-06-15T16:21:57+03:00</dcterms:created>
  <dcterms:modified xsi:type="dcterms:W3CDTF">2026-06-15T16:21:57+03:00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