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السالمي
</w:t>
      </w:r>
    </w:p>
    <w:p>
      <w:pPr/>
      <w:r>
        <w:rPr/>
        <w:t xml:space="preserve">السالمي  عبد الله بن حميد بن سلوم السالمي، ابو محمد: مؤرخ فقيه، من اعيان الاباضية. انتهت اليه رياسة العلم عندهم في عصره. مولده ووفاته في عمان. وكان ضريرا. من تصانيفه (جوهر النظام في علمي الاديان والاحكام - ط) ارجوزة، و (تحفة الاعيان في تاريخ عمان - ط) جزآن، و (حاشية الجامع الصحيح للربيع بن حبيب الفراهيدي - ط) الاول والثاني منه، وهو في اربعة اجزاء، و (طلعة الشمس - ط) اصول الفقه، و (شرح طلعة الشمس - ط) جزآن، و (بهجة الانوار - ط) وهو شرح ارجوزة له في اصول الدين سماها (انوار العقول)و (بلوغ الامل - خ) منظومة في احكام الجمل في الاعراب.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حميد بن سلوم السالمي
</w:t>
      </w:r>
    </w:p>
    <w:p>
      <w:pPr/>
      <w:r>
        <w:rPr/>
        <w:t xml:space="preserve">عبد الله بن حميد بن سلوم السالمي </w:t>
      </w:r>
    </w:p>
    <w:p/>
    <w:p>
      <w:pPr/>
      <w:r>
        <w:rPr/>
        <w:t xml:space="preserve">’’ القرن الرابع عشر ’’.</w:t>
      </w:r>
    </w:p>
    <w:p/>
    <w:p>
      <w:pPr/>
      <w:r>
        <w:rPr/>
        <w:t xml:space="preserve">له: تحفة الأعيان في سيرة أهل عمان. مطبوع عام 1332 هـ. بالقاهرة ثم بالكويت عام 1394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2026-06-13T21:40:59+03:00</dcterms:created>
  <dcterms:modified xsi:type="dcterms:W3CDTF">2026-06-13T21:40:59+03:00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