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
</w:t>
      </w:r>
    </w:p>
    <w:p>
      <w:pPr/>
      <w:r>
        <w:rPr/>
        <w:t xml:space="preserve">الحراني  عبد الله بن الحسن بن أحمد، أبو شعيب الأموي الحراني: مؤدب من ثقات أهل الحديث. نزل ببغداد وتوفي بها. بقي من آثاره (جزء من الفوائد في الحديث - خ) في الرياض، ثماني ورقات كتب في القرن السابع، بآخره سماعات.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2026-06-13T19:26:28+03:00</dcterms:created>
  <dcterms:modified xsi:type="dcterms:W3CDTF">2026-06-13T19:26:28+03:00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