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العجيري
</w:t>
      </w:r>
    </w:p>
    <w:p>
      <w:pPr>
        <w:jc w:val="start"/>
        <w:bidi/>
      </w:pPr>
      <w:r>
        <w:rPr>
          <w:rFonts w:ascii="arial" w:hAnsi="arial" w:eastAsia="arial" w:cs="arial"/>
          <w:sz w:val="28"/>
          <w:szCs w:val="28"/>
          <w:b w:val="1"/>
          <w:bCs w:val="1"/>
          <w:rtl/>
        </w:rPr>
        <w:t xml:space="preserve">العجيري
</w:t>
      </w:r>
    </w:p>
    <w:p>
      <w:pPr/>
      <w:r>
        <w:rPr/>
        <w:t xml:space="preserve">العجيري  عبد الله بن أحمد العجيري: راوية محاضر، له شعر. من أهل الحوطة - حوطة بني تميم - في نجد. مولده ووفاته فيها. كان يحفظ الكثير من كتب الحديث والأدب والشعر، ويرويها في المناسبات. وكان مقلا في شعره. رافق الملك عبد العزيز آل سعود في رحلته الأولى لفتح الحجاز، والملك ومن معه على الإبل، والعجيري على راحلته يحاضرهم كل ليلة ساعة أو ساعتين. استمر على ذلك 23 ليلة لم يعد في ليلة ما ذكر قبلها. </w:t>
      </w:r>
    </w:p>
    <w:p>
      <w:pPr>
        <w:jc w:val="start"/>
        <w:bidi/>
      </w:pPr>
      <w:r>
        <w:rPr>
          <w:sz w:val="24"/>
          <w:szCs w:val="24"/>
          <w:b w:val="1"/>
          <w:bCs w:val="1"/>
          <w:rtl/>
        </w:rPr>
        <w:t xml:space="preserve">
الأعلام،(دار العلم للملايين - بيروت،2002،ط 15،ج 4،ص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2026-06-10T06:21:53+03:00</dcterms:created>
  <dcterms:modified xsi:type="dcterms:W3CDTF">2026-06-10T06:21:53+03:00</dcterms:modified>
</cp:coreProperties>
</file>

<file path=docProps/custom.xml><?xml version="1.0" encoding="utf-8"?>
<Properties xmlns="http://schemas.openxmlformats.org/officeDocument/2006/custom-properties" xmlns:vt="http://schemas.openxmlformats.org/officeDocument/2006/docPropsVTypes"/>
</file>