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الفصيح
</w:t>
      </w:r>
    </w:p>
    <w:p>
      <w:pPr>
        <w:jc w:val="start"/>
        <w:bidi/>
      </w:pPr>
      <w:r>
        <w:rPr>
          <w:rFonts w:ascii="arial" w:hAnsi="arial" w:eastAsia="arial" w:cs="arial"/>
          <w:sz w:val="28"/>
          <w:szCs w:val="28"/>
          <w:b w:val="1"/>
          <w:bCs w:val="1"/>
          <w:rtl/>
        </w:rPr>
        <w:t xml:space="preserve">ابن الفصيح
</w:t>
      </w:r>
    </w:p>
    <w:p>
      <w:pPr/>
      <w:r>
        <w:rPr/>
        <w:t xml:space="preserve">ابن الفصيح  عبد الله بن أحمد بن علي، ابن الفصيح الهمذاني ثم الكوفي: عالم بالقراآت متأدب أصله من همذان. نشأ بالكوفة وسمع ببغداد واستقر بدمشق. وكتب بخطه كثيرا. له نظم حسن، منه (عمدة القراء وعدة الإقراء - خ) قصيدة، في الفرق بين الظااآت والضادات في القرآن، وشرحها، بالتيمورية. </w:t>
      </w:r>
    </w:p>
    <w:p>
      <w:pPr>
        <w:jc w:val="start"/>
        <w:bidi/>
      </w:pPr>
      <w:r>
        <w:rPr>
          <w:sz w:val="24"/>
          <w:szCs w:val="24"/>
          <w:b w:val="1"/>
          <w:bCs w:val="1"/>
          <w:rtl/>
        </w:rPr>
        <w:t xml:space="preserve">
الأعلام،(دار العلم للملايين - بيروت،2002،ط 15،ج 4،ص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الفصيح العراقي الحنفي
</w:t>
      </w:r>
    </w:p>
    <w:p>
      <w:pPr/>
      <w:r>
        <w:rPr/>
        <w:t xml:space="preserve">ابن الفصيح العراقي الحنفي عبد الله بن أحمد بن علي بن أحمد الفقيه النحوي، جلال الدين ابن فخر الدين بن الفصيح العراقي الكوفي الحنفي. مولده في شوال سنة اثنتين وسبعمائة. وتوفي رحمه الله تعالى سنة خمس وأربعين وسبعمائة. طلب الحديث، وسمع ببغداد من جماعة، وبدمشق من الجزري، ومن الشيخ شمس الدين الذهبي، وسمع أولاده، وشارك في الفضائل.</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علي
</w:t>
      </w:r>
    </w:p>
    <w:p>
      <w:pPr/>
      <w:r>
        <w:rPr/>
        <w:t xml:space="preserve">عبد الله بن أحمد بن علي ابن أحمد الشيخ الإمام الفقيه النحوي جلال الدين بن الشيخ فخر الدين بن الفصيح العراقي الكوفي الحنفي، قد تقدم ذكر والده في الأحمدين.</w:t>
      </w:r>
    </w:p>
    <w:p/>
    <w:p>
      <w:pPr/>
      <w:r>
        <w:rPr/>
        <w:t xml:space="preserve">وكان هذا جلال الدين همته مباركه، وعنده في العلوم مشاركه، وقدم إلى دمشق، وسمع بها وسمع أولاده. إلا أنه عجل عليه حتفه، ورغم بالتراب أنفه.</w:t>
      </w:r>
    </w:p>
    <w:p/>
    <w:p>
      <w:pPr/>
      <w:r>
        <w:rPr/>
        <w:t xml:space="preserve">وتوفي رحمه الله تعالى في سنة خمس وأربعين وسبع مئة.</w:t>
      </w:r>
    </w:p>
    <w:p/>
    <w:p>
      <w:pPr/>
      <w:r>
        <w:rPr/>
        <w:t xml:space="preserve">ومولده سنة اثنتين وسبع مئة.</w:t>
      </w:r>
    </w:p>
    <w:p/>
    <w:p>
      <w:pPr/>
      <w:r>
        <w:rPr/>
        <w:t xml:space="preserve">وكان قد سمع ببغداد من جماعة، وسمع بدمشق من شيخنا الذهبي، ومن الجزري.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علي بن أحمد بن الفصيح الهمذاني
</w:t>
      </w:r>
    </w:p>
    <w:p>
      <w:pPr/>
      <w:r>
        <w:rPr/>
        <w:t xml:space="preserve">عبد الله بن أحمد بن علي بن أحمد بن الفصيح الهمذاني عبد الله بن أحمد بن علي بن أحمد بن الفصيح الهمذاني ثم الكوفي ثم الدمشقي جمال الدين ابن فخر الدين أبي طالب ولد في شوال 702 وسمع ببغداد من جماعة منهم ابن الدواليبي وعلي بن عبد الصمد بن أبي الجيش وقدم مع أبيه دمشق فاستوطنها وسمع بها وكتب بخطه كثيرا وكان فاضلا له نظم حسن وكتابة قوية ومات في المحرم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علي بن أحمد.
</w:t>
      </w:r>
    </w:p>
    <w:p>
      <w:pPr/>
      <w:r>
        <w:rPr/>
        <w:t xml:space="preserve">عبد الله بن أحمد بن علي بن أحمد. </w:t>
      </w:r>
    </w:p>
    <w:p/>
    <w:p/>
    <w:p>
      <w:pPr/>
      <w:r>
        <w:rPr/>
        <w:t xml:space="preserve">الفقيه النحوي. جلال الدين الفصيح العراقي الكوفي الحنفي طلب الحديث، وسمع عن الجزري، والذهبي وشارك في الفضل.</w:t>
      </w:r>
    </w:p>
    <w:p/>
    <w:p/>
    <w:p>
      <w:pPr/>
      <w:r>
        <w:rPr/>
        <w:t xml:space="preserve">مولده في شوال سنة 702 ومات سنة 745 قاله الصفدي.</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2026-06-10T05:18:08+03:00</dcterms:created>
  <dcterms:modified xsi:type="dcterms:W3CDTF">2026-06-10T05:18:08+03:00</dcterms:modified>
</cp:coreProperties>
</file>

<file path=docProps/custom.xml><?xml version="1.0" encoding="utf-8"?>
<Properties xmlns="http://schemas.openxmlformats.org/officeDocument/2006/custom-properties" xmlns:vt="http://schemas.openxmlformats.org/officeDocument/2006/docPropsVTypes"/>
</file>