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عبد الله بن ابراهيم بن أحمد الاغلبي التميمي، ابو العباس: امير تونس والقيروان. وهو الحادي عشر من امراء الدولة الاغلبية. كان اديبا عاقلا شجاعا من الفرسان المعدودين. ولي الامارة استقلالا، بعد وفاة ابيه (سنة 289هـ) واظهر التقشف، وقتله ثلاثة من الصقالية، قيل: دسهم له ولده زيادة الله. ومدة امارته سنة و 52 يوما. </w:t>
      </w:r>
    </w:p>
    <w:p>
      <w:pPr>
        <w:jc w:val="start"/>
        <w:bidi/>
      </w:pPr>
      <w:r>
        <w:rPr>
          <w:sz w:val="24"/>
          <w:szCs w:val="24"/>
          <w:b w:val="1"/>
          <w:bCs w:val="1"/>
          <w:rtl/>
        </w:rPr>
        <w:t xml:space="preserve">
الأعلام،(دار العلم للملايين - بيروت،2002،ط 15،ج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الأغلبي
</w:t>
      </w:r>
    </w:p>
    <w:p>
      <w:pPr/>
      <w:r>
        <w:rPr/>
        <w:t xml:space="preserve">الأغلبي عبد الله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الأغلبي
</w:t>
      </w:r>
    </w:p>
    <w:p>
      <w:pPr/>
      <w:r>
        <w:rPr/>
        <w:t xml:space="preserve">الأغلبي عبد الله بن إبراهيم بن أحمد الأغلب التميمي، أمير المغرب وابن أمرائها. قتلته بتونس ثلاثة من غلمانه الصقالبة على فراشه وأتوا برأسه ابنه زيادة الله وأخرجوه من الحبس فصلب الثلاثة وهو الذي كان واطأهم. وكانت قتلته في حدود التسعين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2026-07-27T13:36:26+03:00</dcterms:created>
  <dcterms:modified xsi:type="dcterms:W3CDTF">2026-07-27T13:36:26+03:00</dcterms:modified>
</cp:coreProperties>
</file>

<file path=docProps/custom.xml><?xml version="1.0" encoding="utf-8"?>
<Properties xmlns="http://schemas.openxmlformats.org/officeDocument/2006/custom-properties" xmlns:vt="http://schemas.openxmlformats.org/officeDocument/2006/docPropsVTypes"/>
</file>