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الغزي
</w:t>
      </w:r>
    </w:p>
    <w:p>
      <w:pPr/>
      <w:r>
        <w:rPr/>
        <w:t xml:space="preserve">ابن الغزي  عبد اللطيف بن محمد بن أحمد، ابن الغزي: فقيه حنفي متأدب، من أهل (بروسة) يعرف بغزي زاده. له كتب، منها (حاشية على الدرر - خ) فقه، مجلد كبير، في أوقاف بغداد، و (زبدة البيان في تفسير بعض سور القرآن) و (الواقعات) في التصوف، و (المنتخب من لغة العرب - خ) مفردات لغوية، في مكتبة (أورخان) بمدينة (أزميت) الرقم 1626 - 1630.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2026-07-23T18:03:29+03:00</dcterms:created>
  <dcterms:modified xsi:type="dcterms:W3CDTF">2026-07-23T18:03:29+03:00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