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رياض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رياض زاده
</w:t>
      </w:r>
    </w:p>
    <w:p>
      <w:pPr/>
      <w:r>
        <w:rPr/>
        <w:t xml:space="preserve">رياض زاده عبد اللطيف بن محمد بن مصطفى المتخلص بلطفي، الشهير برياض زاده: فقيه حنفي لغوي من علماء الروم. كان قاضيا في (أسكدار) له (أبكار الأبكار - خ) فيما يغلط به اللغويون، ألفه للسلطان محمد الرابع العثماني، مرتبا على الحروف، وكتاب في (أسماء الكتب) على نسق كشف الظنون، في مجلد صغير.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2026-06-10T03:41:32+03:00</dcterms:created>
  <dcterms:modified xsi:type="dcterms:W3CDTF">2026-06-10T03:41:32+03:00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