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البناني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البناني
</w:t>
      </w:r>
    </w:p>
    <w:p>
      <w:pPr/>
      <w:r>
        <w:rPr/>
        <w:t xml:space="preserve">البناني  عبد الكريم بن محمد بن عبد السلام البناني: باحث من أهل فاس. وبها وفاته. له كتاب (تحفة الفضلاء الأعلام بالتعريف بالشيخ أبي عبد الله محمد بن عبد السلام) وهو والده المتوفى عام 1163 هـ ، قال ابن سودة: يقع في عدة مجلدات.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2026-07-23T18:07:47+03:00</dcterms:created>
  <dcterms:modified xsi:type="dcterms:W3CDTF">2026-07-23T18:07:47+03:00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