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السبسبي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السبسبي
</w:t>
      </w:r>
    </w:p>
    <w:p>
      <w:pPr/>
      <w:r>
        <w:rPr/>
        <w:t xml:space="preserve">السبسبي  عبد القادر السبسبي: حقوقي من أهل حلب، مولدا ووفاة. حفظ مجلة (الأحكام العدلية) وعمل محاميا (1919) ومدرسا (1925 - 59) وكان من مؤسسي دار الأرقم بحلب (1936) وصنف (شرح قانون الأحوال الشخصية - خ) ضخم، هيأه للطبع. ونشر رسائل صغيرة في بعض	 الموضوعات الإسلامية كان يوزعها مجانا. وله (الزواج والرق في الإسلام - خ) ذكره ابنه (أنس). وشارك في الحركة الوطنية أيام ابراهيم هنانو، على الخصوص.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2026-05-13T23:42:50+03:00</dcterms:created>
  <dcterms:modified xsi:type="dcterms:W3CDTF">2026-05-13T23:42:50+03:00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