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العظم
</w:t>
      </w:r>
    </w:p>
    <w:p>
      <w:pPr>
        <w:jc w:val="start"/>
        <w:bidi/>
      </w:pPr>
      <w:r>
        <w:rPr>
          <w:rFonts w:ascii="arial" w:hAnsi="arial" w:eastAsia="arial" w:cs="arial"/>
          <w:sz w:val="28"/>
          <w:szCs w:val="28"/>
          <w:b w:val="1"/>
          <w:bCs w:val="1"/>
          <w:rtl/>
        </w:rPr>
        <w:t xml:space="preserve">العظم
</w:t>
      </w:r>
    </w:p>
    <w:p>
      <w:pPr/>
      <w:r>
        <w:rPr/>
        <w:t xml:space="preserve">العظم  عبد القادر بن أسعد (باشا) ابن عبد الله بن فارس بن إبراهيم العظم: حقوقي، من خريجي المدرسة الملكية بالأستانة. دمشقي المولد والوفاة. عين قائم مقام في دوما ونفي في خلال الحرب العامة ا لأولى إلى بروسة. وعاد بعد الحرب مديرا لمطبوعات سورية ثم مديرا لمعهد الحقوق (1920) ومدرسا للاقتصاد فيه. وولي وزارة المالية (1926) فرئاسة الجامعة السورية (36) وعين رئيسا لمجلس الشورى (41) وأحيل إلى التقاعد (44) وصنف كتابا في (الاقتصاد السياسي - ط) خمسة أجزاء، و (الأسرة العظيمة - ط) كتيب في تاريخها، طبعه سنة 1960. </w:t>
      </w:r>
    </w:p>
    <w:p>
      <w:pPr>
        <w:jc w:val="start"/>
        <w:bidi/>
      </w:pPr>
      <w:r>
        <w:rPr>
          <w:sz w:val="24"/>
          <w:szCs w:val="24"/>
          <w:b w:val="1"/>
          <w:bCs w:val="1"/>
          <w:rtl/>
        </w:rPr>
        <w:t xml:space="preserve">
الأعلام،(دار العلم للملايين - بيروت،2002،ط 15،ج 4،ص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2026-05-13T23:42:28+03:00</dcterms:created>
  <dcterms:modified xsi:type="dcterms:W3CDTF">2026-05-13T23:42:28+03:00</dcterms:modified>
</cp:coreProperties>
</file>

<file path=docProps/custom.xml><?xml version="1.0" encoding="utf-8"?>
<Properties xmlns="http://schemas.openxmlformats.org/officeDocument/2006/custom-properties" xmlns:vt="http://schemas.openxmlformats.org/officeDocument/2006/docPropsVTypes"/>
</file>