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الغني السادات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الغني السادات
</w:t>
      </w:r>
    </w:p>
    <w:p>
      <w:pPr/>
      <w:r>
        <w:rPr/>
        <w:t xml:space="preserve">عبد الغني السادات  عبد الغني بن شاكر بن محمد السادات: فقيه حنفي، فاضل. من أهل دمشق. له مؤلفات، منها كتاب (الفتاوى) و (الدر اليتيم في حكم مال اليتيم - خ) رسالة، و (سناء النيرين في اعجاز الآية والآيتين) رسالة.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2026-07-27T03:58:01+03:00</dcterms:created>
  <dcterms:modified xsi:type="dcterms:W3CDTF">2026-07-27T03:58:01+03:00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