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البحراني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البحراني
</w:t>
      </w:r>
    </w:p>
    <w:p>
      <w:pPr/>
      <w:r>
        <w:rPr/>
        <w:t xml:space="preserve">البحراني  عبد الغني بن أحمد البحراني الشافعي: عالم برجال الحديث. نسبته إلى (البحرين) من كتبه (قرة العين في ضبط أسماء رجال الصحيحين - ط) فرغ من تأليفه سنة 1174.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2026-05-13T22:42:53+03:00</dcterms:created>
  <dcterms:modified xsi:type="dcterms:W3CDTF">2026-05-13T22:42:53+03:00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