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العزى
</w:t>
      </w:r>
    </w:p>
    <w:p>
      <w:pPr/>
      <w:r>
        <w:rPr/>
        <w:t xml:space="preserve">عبد العزى  عبد العزى بن قصي بن كلاب، من قريش، من عدنان: جد جاهلي. اكثر نسله من ابنه (اسد) وقد سبقت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2026-07-27T13:13:48+03:00</dcterms:created>
  <dcterms:modified xsi:type="dcterms:W3CDTF">2026-07-27T13:13:48+03:00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