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الضرير العلوي
</w:t>
      </w:r>
    </w:p>
    <w:p>
      <w:pPr>
        <w:jc w:val="start"/>
        <w:bidi/>
      </w:pPr>
      <w:r>
        <w:rPr>
          <w:rFonts w:ascii="arial" w:hAnsi="arial" w:eastAsia="arial" w:cs="arial"/>
          <w:sz w:val="28"/>
          <w:szCs w:val="28"/>
          <w:b w:val="1"/>
          <w:bCs w:val="1"/>
          <w:rtl/>
        </w:rPr>
        <w:t xml:space="preserve">الضرير العلوي
</w:t>
      </w:r>
    </w:p>
    <w:p>
      <w:pPr/>
      <w:r>
        <w:rPr/>
        <w:t xml:space="preserve">الضرير العلوي  عبد السلام (الضرير) بن محمد (السلطان) بن عبد الله، أبو محمد العلوي الحسني السجلماسي: باحث، له اشتغال بالتاريخ. من علماء الأسرة العلوية المالكة في المغرب. ولاه أبوه (سنة 1199) تارودانت والسوس وما إليها. ويظهر أنه عمي قبل وفاة أبيه (1204هـ) بقليل. ويقول باحث اسباني: لو كان حاضرا في وفاة أبيه ولم يصب بفقد البصر، لكان هو المرشح للعرش. وصنف كتبا، منها (مورد الصفا في سيرة النبي عليه السلام والخلفا - خ) عندي، ناقص الآخر، و (اقتطاف الأزهار من حدائق الأفكار - خ) في سيرة أبيه، بدار المخزن بفاس، و (درة السلوك وريحانة العلماء والملوك - خ) في الخزانة الزيدانية بمكناس، و (رحلة - خ) في الزيدانية أيضا (الرقم 1399) و (مناهل الصفا) في مناقب مصطفى الرباطي المتوفى سنة 1220 ورأيت في خزانة الربطا، مجموعة في الأدب (الرقم 106) أطلق عليها مسفرها اسم (كناشة) خطأ. وهي (كتاب) من تأليف صاحب الترجمة (عبد السلام ابن أمير المؤمنين) ختمه سنة 1198 وله مؤلفات أخرى في الخزانة، منها (المنح العظيمة والمواهب الجسيمة - خ) رقم 236. </w:t>
      </w:r>
    </w:p>
    <w:p>
      <w:pPr>
        <w:jc w:val="start"/>
        <w:bidi/>
      </w:pPr>
      <w:r>
        <w:rPr>
          <w:sz w:val="24"/>
          <w:szCs w:val="24"/>
          <w:b w:val="1"/>
          <w:bCs w:val="1"/>
          <w:rtl/>
        </w:rPr>
        <w:t xml:space="preserve">
الأعلام،(دار العلم للملايين - بيروت،2002،ط 15،ج 4،ص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2026-05-09T12:40:39+03:00</dcterms:created>
  <dcterms:modified xsi:type="dcterms:W3CDTF">2026-05-09T12:40:39+03:00</dcterms:modified>
</cp:coreProperties>
</file>

<file path=docProps/custom.xml><?xml version="1.0" encoding="utf-8"?>
<Properties xmlns="http://schemas.openxmlformats.org/officeDocument/2006/custom-properties" xmlns:vt="http://schemas.openxmlformats.org/officeDocument/2006/docPropsVTypes"/>
</file>