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اللقاني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اللقاني
</w:t>
      </w:r>
    </w:p>
    <w:p>
      <w:pPr/>
      <w:r>
        <w:rPr/>
        <w:t xml:space="preserve">اللقاني  عبد السلام بن ابراهيم اللقاني المصري: شيخ المالكية في وقته بالقاهرة. له (شرح المنظومة الجزائرية - ط) في العقائد، و (اتحاف المريد شرح جوهرة التوحيد - ط) و (السراج الوهاج في الكلام على الاسراء والمعراج - 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2026-05-09T11:48:45+03:00</dcterms:created>
  <dcterms:modified xsi:type="dcterms:W3CDTF">2026-05-09T11:48:45+03:00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