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عسكر
</w:t>
      </w:r>
    </w:p>
    <w:p>
      <w:pPr/>
      <w:r>
        <w:rPr/>
        <w:t xml:space="preserve">ابن عسكر  عبد الرحيم بن عمر بن عبد الرحيم الحضرمي الفاسي، أبو القاسم ابن عسكر: فقيه، من أهل فاس. دخل الاندلس، وسمع بقرطبة واشبيلية. قال ابن القاضي: كان فقيها مشاركا، حافظا للخلاف، له (تآليف) في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2026-05-09T10:54:29+03:00</dcterms:created>
  <dcterms:modified xsi:type="dcterms:W3CDTF">2026-05-09T10:54:29+03:00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