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عبد الرحمن بن محمد السلمي الاندلسي المكناسي، أبو محمد: كاتب مجيد، له شعرز تأدب في مرسية وغيرها. ومات بمراكش، قبل ان يكتهل له (ديوان رسائل) تداوله الناس وتنافسوا فيه، و (مقامات) في اغراض شتى. وقالوا: ختمت البلاغة به في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 الكاتب
</w:t>
      </w:r>
    </w:p>
    <w:p>
      <w:pPr/>
      <w:r>
        <w:rPr/>
        <w:t xml:space="preserve">المكناسي الكاتب اسمه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2026-05-06T21:33:51+03:00</dcterms:created>
  <dcterms:modified xsi:type="dcterms:W3CDTF">2026-05-06T21:33:51+03:00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