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مهند
</w:t>
      </w:r>
    </w:p>
    <w:p>
      <w:pPr>
        <w:jc w:val="start"/>
        <w:bidi/>
      </w:pPr>
      <w:r>
        <w:rPr>
          <w:rFonts w:ascii="arial" w:hAnsi="arial" w:eastAsia="arial" w:cs="arial"/>
          <w:sz w:val="28"/>
          <w:szCs w:val="28"/>
          <w:b w:val="1"/>
          <w:bCs w:val="1"/>
          <w:rtl/>
        </w:rPr>
        <w:t xml:space="preserve">ابن مهند
</w:t>
      </w:r>
    </w:p>
    <w:p>
      <w:pPr/>
      <w:r>
        <w:rPr/>
        <w:t xml:space="preserve">ابن مهند  عبد الرحمن بن محمد بن عبد الكبير، ابن مهند اللخمي، أبو المطرف: عالم بالفلاحة والصيدلة، طبيب اندلسي. من أهل طليطلة. تعلم بقرطبة. له تآليف، منها (مجموع في الفلاحة) وكتاب في (الادوية المفردة) استعمله أهل عصره، و (الوساد) ذكره ابن الابار ولم يبين موضوعه. ثم قال: وهو الذي تولى غرس جنة المأمون ابن ذي النون الشهيرة في طليطلة. </w:t>
      </w:r>
    </w:p>
    <w:p>
      <w:pPr>
        <w:jc w:val="start"/>
        <w:bidi/>
      </w:pPr>
      <w:r>
        <w:rPr>
          <w:sz w:val="24"/>
          <w:szCs w:val="24"/>
          <w:b w:val="1"/>
          <w:bCs w:val="1"/>
          <w:rtl/>
        </w:rPr>
        <w:t xml:space="preserve">
الأعلام،(دار العلم للملايين - بيروت،2002،ط 15،ج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أبو مطرف اللخمي
</w:t>
      </w:r>
    </w:p>
    <w:p>
      <w:pPr/>
      <w:r>
        <w:rPr/>
        <w:t xml:space="preserve">الوزير أبو مطرف اللخمي عبد الرحمن بن محمد بن عبد الكبير بن وافد بن مهند اللخمي، الوزير أبو المطرف. أحد أشراف الأندلس وذوي السلف الصالح والسابقة القديمة، عني عناية بالغة بقراءة كتب جالينوس وتفهمها، ومطالعة كتب أرسططاليس وغيره من الحكماء، ومهر في علم الأدوية وجمع فيها كتابا جليلا لا نظير له في حسن الترتيب، جمعه في عشرين سنة. وله في الطب منزع لطيف ومذهب نبيل، كان لا يرى التداوي بالأدوية ما أمكن التداوي بالأغذية، أو كان قريبا منها. فإذا دعت الضرورة إلى الدواء لا يراه بالمركب، فإن اضطر إلى المركب لم يره بما كثر تركيبه. وله نوادر محفوظة وغرائب مشهورة في الإبراء من العلل الصعبة والأمراض المخيفة بأيسر علاج، واستوطن طليطلة. </w:t>
      </w:r>
    </w:p>
    <w:p/>
    <w:p>
      <w:pPr/>
      <w:r>
        <w:rPr/>
        <w:t xml:space="preserve">ومولده سنة سبع وثمانين وثلاث مائة، وكان حيا سنة ستين وأربع مائة وله كتاب الأدوية المفردة، وكتاب الوساد في الطب، كتاب تدقيق النظر في علة حاسة البصر، كتاب المغيب.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2026-05-06T21:36:00+03:00</dcterms:created>
  <dcterms:modified xsi:type="dcterms:W3CDTF">2026-05-06T21:36:00+03:00</dcterms:modified>
</cp:coreProperties>
</file>

<file path=docProps/custom.xml><?xml version="1.0" encoding="utf-8"?>
<Properties xmlns="http://schemas.openxmlformats.org/officeDocument/2006/custom-properties" xmlns:vt="http://schemas.openxmlformats.org/officeDocument/2006/docPropsVTypes"/>
</file>