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الإدريسي
</w:t>
      </w:r>
    </w:p>
    <w:p>
      <w:pPr>
        <w:jc w:val="start"/>
        <w:bidi/>
      </w:pPr>
      <w:r>
        <w:rPr>
          <w:rFonts w:ascii="arial" w:hAnsi="arial" w:eastAsia="arial" w:cs="arial"/>
          <w:sz w:val="28"/>
          <w:szCs w:val="28"/>
          <w:b w:val="1"/>
          <w:bCs w:val="1"/>
          <w:rtl/>
        </w:rPr>
        <w:t xml:space="preserve">الإدريسي
</w:t>
      </w:r>
    </w:p>
    <w:p>
      <w:pPr/>
      <w:r>
        <w:rPr/>
        <w:t xml:space="preserve">الإدريسي  عبد الرحمن بن محمد بن محمد بن عبد الله ابن ادريس الاستراباذي السمرقندي، أبو سعد: مؤرخ، كان محدث سمرقند. وتوفى بها. نسبته الىجده ادريس. له (تاريخ استراباذ) وهي بلد ابيه، و (تاريخ سمرقند) قال ابن تغري بردى: عرضه على الدار قطنى فاستحسنه. وكان ثقة. </w:t>
      </w:r>
    </w:p>
    <w:p>
      <w:pPr>
        <w:jc w:val="start"/>
        <w:bidi/>
      </w:pPr>
      <w:r>
        <w:rPr>
          <w:sz w:val="24"/>
          <w:szCs w:val="24"/>
          <w:b w:val="1"/>
          <w:bCs w:val="1"/>
          <w:rtl/>
        </w:rPr>
        <w:t xml:space="preserve">
الأعلام،(دار العلم للملايين - بيروت،2002،ط 15،ج 3،ص 325)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الإدريسي الحافظ
</w:t>
      </w:r>
    </w:p>
    <w:p>
      <w:pPr/>
      <w:r>
        <w:rPr/>
        <w:t xml:space="preserve">الإدريسي الحافظ عبد الرحمن ابن محمد.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الإدريسي
</w:t>
      </w:r>
    </w:p>
    <w:p>
      <w:pPr/>
      <w:r>
        <w:rPr/>
        <w:t xml:space="preserve">الحافظ الإدريسي عبد الرحمن بن محمد بن محمد بن عبد الله بن إدريس بن حسن بن متويه، الحافظ أبو سعيد الإدريسي الأسترابادي نزيل سمرقند. رحل وأكثر وصنف تاريخ سمرقند، وتاريخ استراباد وجمع الأبواب والشيوخ. وثقه الخطيب وتوفي سنة خمس وأربع مائة. </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الإدريسي
</w:t>
      </w:r>
    </w:p>
    <w:p>
      <w:pPr/>
      <w:r>
        <w:rPr/>
        <w:t xml:space="preserve">الإدريسي الحافظ الإمام المصنف، أبو سعد، عبد الرحمن بن محمد بن محمد بن عبد الله بن إدريس، الإدريسي الإستراباذي، محدث سمرقند، ألف تاريخها، وتاريخ إستراباذ وغير ذلك.</w:t>
      </w:r>
    </w:p>
    <w:p/>
    <w:p>
      <w:pPr/>
      <w:r>
        <w:rPr/>
        <w:t xml:space="preserve">سمع: أبا العباس محمد بن يعقوب الأصم وهو أكبر شيخ له، وأبا نعيم محمد بن حمويه الإستراباذي، وأبا سهل هارون بن أحمد بن هارون، وأبا أحمد بن عدي، وخلقا كثيرا، وصنف الأبواب والشيوخ.</w:t>
      </w:r>
    </w:p>
    <w:p/>
    <w:p>
      <w:pPr/>
      <w:r>
        <w:rPr/>
        <w:t xml:space="preserve">حدث عنه: أبو علي الشاشي، وأبو عبد الله الخبازي، وأبو مسعود أحمد بن محمد البجلي، والقاضي أبو العلاء محمد بن علي الواسطي، وأبو سعد محمد بن عبد الرحمن الكنجروذي، وخلق سواهم.</w:t>
      </w:r>
    </w:p>
    <w:p/>
    <w:p>
      <w:pPr/>
      <w:r>
        <w:rPr/>
        <w:t xml:space="preserve">وثقه الخطيب، وقد حدث ببغداد.</w:t>
      </w:r>
    </w:p>
    <w:p/>
    <w:p>
      <w:pPr/>
      <w:r>
        <w:rPr/>
        <w:t xml:space="preserve">مات بسمرقند في سنة خمس وأربع مائة، من أبناء الثمانين.</w:t>
      </w:r>
    </w:p>
    <w:p/>
    <w:p>
      <w:pPr/>
      <w:r>
        <w:rPr/>
        <w:t xml:space="preserve">وكان حافظ وقته بسمرقند.</w:t>
      </w:r>
    </w:p>
    <w:p/>
    <w:p>
      <w:pPr/>
      <w:r>
        <w:rPr/>
        <w:t xml:space="preserve">أخبرنا أحمد بن هبة الله، أنبأنا عبد المعز بن محمد، أخبرنا أبو القاسم المستملي، أخبرنا أبو سعد الطبيب، أخبرنا عبد الرحمن بن محمد ابن محمد قدم حاجا، حدثنا يوسف بن محمد بسمرقند، حدثنا القاسم بن حنبل السرخسي، حدثنا إسحاق بن إسماعيل السمرقندي، حدثنا معروف بن حسان السمرقندي، عن ابن أبي ذئب، عن نافع، عن ابن عمر قال: قال رسول الله -صلى الله عليه وسلم-: ’’من ربى شجرة حتى نبتت كان له كأجر قائم الليل، صائم النهار، وكأجر غاز في سبيل الله دهره’’.</w:t>
      </w:r>
    </w:p>
    <w:p/>
    <w:p>
      <w:pPr/>
      <w:r>
        <w:rPr/>
        <w:t xml:space="preserve">هذا إسناد مظلم، ومتن لا يصح، ألصق بابن أبي ذئب.</w:t>
      </w:r>
    </w:p>
    <w:p>
      <w:pPr>
        <w:jc w:val="start"/>
        <w:bidi/>
      </w:pPr>
      <w:r>
        <w:rPr>
          <w:sz w:val="24"/>
          <w:szCs w:val="24"/>
          <w:b w:val="1"/>
          <w:bCs w:val="1"/>
          <w:rtl/>
        </w:rPr>
        <w:t xml:space="preserve">
سير أعلام النبلاء،(دار الحديث- القاهرة،2006،ط 0،ج 13،ص 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الإدريسي الحافظ العالم أبو سعد عبد الرحمن بن محمد بن محمد بن عبد الله بن إدريس الاستراباذي
</w:t>
      </w:r>
    </w:p>
    <w:p>
      <w:pPr/>
      <w:r>
        <w:rPr/>
        <w:t xml:space="preserve">الإدريسي الحافظ العالم أبو سعد عبد الرحمن بن محمد بن محمد بن عبد الله بن إدريس الاستراباذي </w:t>
      </w:r>
    </w:p>
    <w:p/>
    <w:p>
      <w:pPr/>
      <w:r>
        <w:rPr/>
        <w:t xml:space="preserve">محدث سمرقند مصنف تاريخها وتاريخ استراباذ</w:t>
      </w:r>
    </w:p>
    <w:p/>
    <w:p>
      <w:pPr/>
      <w:r>
        <w:rPr/>
        <w:t xml:space="preserve">سمع الأصم وابن عدي</w:t>
      </w:r>
    </w:p>
    <w:p/>
    <w:p>
      <w:pPr/>
      <w:r>
        <w:rPr/>
        <w:t xml:space="preserve">وألف الأبواب والشيوخ وثقه الخطيب مات سنة خمس وأربعمائة</w:t>
      </w:r>
    </w:p>
    <w:p>
      <w:pPr>
        <w:jc w:val="start"/>
        <w:bidi/>
      </w:pPr>
      <w:r>
        <w:rPr>
          <w:sz w:val="24"/>
          <w:szCs w:val="24"/>
          <w:b w:val="1"/>
          <w:bCs w:val="1"/>
          <w:rtl/>
        </w:rPr>
        <w:t xml:space="preserve">
طبقات الحفاظ،(دار الكتب العلمية - بيروت،1403،ط 1،ج 1،ص 415)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الإدريسي
</w:t>
      </w:r>
    </w:p>
    <w:p>
      <w:pPr/>
      <w:r>
        <w:rPr/>
        <w:t xml:space="preserve">الإدريسي </w:t>
      </w:r>
    </w:p>
    <w:p/>
    <w:p>
      <w:pPr/>
      <w:r>
        <w:rPr/>
        <w:t xml:space="preserve">الحافظ، أبو سعد عبد الرحمن بن محمد بن محمد بن عبد الله بن إدريس بن حسن بن منويه، الإستراباذي، محدث سمرقند، ومصنف تاربخها، وتاريخ إسترباذ.</w:t>
      </w:r>
    </w:p>
    <w:p/>
    <w:p>
      <w:pPr/>
      <w:r>
        <w:rPr/>
        <w:t xml:space="preserve">سمع أبا العباس الأصم، وأبا نعيم محمد بن الحسن الإستراباذي، وأبا سهل هارون بن أحمد، وأبا أحمد بن عدي، وطبقتهم.</w:t>
      </w:r>
    </w:p>
    <w:p/>
    <w:p>
      <w:pPr/>
      <w:r>
        <w:rPr/>
        <w:t xml:space="preserve">وجمع الأبواب والشيوخ.</w:t>
      </w:r>
    </w:p>
    <w:p/>
    <w:p>
      <w:pPr/>
      <w:r>
        <w:rPr/>
        <w:t xml:space="preserve">روى عنه: أبو علي الشاشي، وأبو مسعود أحمد بن محمد البجلي، وأحمد بن محمد العتيقي، وأبو سعد الكنجروذي، وآخرون.</w:t>
      </w:r>
    </w:p>
    <w:p/>
    <w:p>
      <w:pPr/>
      <w:r>
        <w:rPr/>
        <w:t xml:space="preserve">أثنى عليه الخطيب، وقال: كان ثقة.</w:t>
      </w:r>
    </w:p>
    <w:p/>
    <w:p>
      <w:pPr/>
      <w:r>
        <w:rPr/>
        <w:t xml:space="preserve">مات سنة خمس وأربع مئة.</w:t>
      </w:r>
    </w:p>
    <w:p/>
    <w:p>
      <w:pPr/>
      <w:r>
        <w:rPr/>
        <w:t xml:space="preserve">وفيها: مات مسند الحرم أبو الحسن أحمد بن إبراهيم بن فراس العبقسي، بمكة، وله ثلاث وتسعون سنة. ومسند بغداد أبو الحسن أحمد بن محمد بن موسى بن القاسم بن الصلت القرشي العبدري، المجبر، وله إحدى وتسعون سنة. ومقرئ بغداد بكر بن شاذان الواعظ. ومسند أصبهان أبو محمد عبد الله بن أحمد بن جولة الأبهري. وقاضي قضاة بغداد أبو محمد عبد الله بن محمد بن عبد الله الأسدي، ابن الأكفاني، وله تسع وثمانون سنة. سمع المحاملي وطبقته. ومسند دمشق العدل أبو بكر محمد بن أحمد بن عثمان بن أبي الحديد السلمي، وله ست وتسعون سنة. وفقيه عصره بالدينور القاضي أبو القاسم يوسف بن أحمد بن كج، كان يضرب به المثل في حفظ مذهب الشافعي. ومحدث جرجان وصدرها أبو نصر محمد بن أحمد بن إبراهيم بن الإسماعيلي، روى عنه الأصم وغيره. وقد ذكره ابن الدباغ في الحفاظ في الطبقة الثامنة.</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2026-05-06T20:32:52+03:00</dcterms:created>
  <dcterms:modified xsi:type="dcterms:W3CDTF">2026-05-06T20:32:52+03:00</dcterms:modified>
</cp:coreProperties>
</file>

<file path=docProps/custom.xml><?xml version="1.0" encoding="utf-8"?>
<Properties xmlns="http://schemas.openxmlformats.org/officeDocument/2006/custom-properties" xmlns:vt="http://schemas.openxmlformats.org/officeDocument/2006/docPropsVTypes"/>
</file>