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الطبيب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الطبيب
</w:t>
      </w:r>
    </w:p>
    <w:p>
      <w:pPr/>
      <w:r>
        <w:rPr/>
        <w:t xml:space="preserve">ابن الطبيب  عبد الرحمن بن علي بن حامد، مهذب الدين، ابن الطبيب: شيخ اطباء دمشق ورئيسهم في عصره. خدم الملك العادل وعالج الكمل، فكانت له رياسة الاطباء بمصر والشام. له تصانيف في الطب، منها (اختصار الحاوي) و (مسائل في الطب) واختصر (الاغاني) وعرض له ثقل في لسانه ثم خرس. مولده ووفاته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2026-05-06T19:43:28+03:00</dcterms:created>
  <dcterms:modified xsi:type="dcterms:W3CDTF">2026-05-06T19:43:28+03:00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