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عديس البلوي
</w:t>
      </w:r>
    </w:p>
    <w:p>
      <w:pPr>
        <w:jc w:val="start"/>
        <w:bidi/>
      </w:pPr>
      <w:r>
        <w:rPr>
          <w:rFonts w:ascii="arial" w:hAnsi="arial" w:eastAsia="arial" w:cs="arial"/>
          <w:sz w:val="28"/>
          <w:szCs w:val="28"/>
          <w:b w:val="1"/>
          <w:bCs w:val="1"/>
          <w:rtl/>
        </w:rPr>
        <w:t xml:space="preserve">ابن عديس البلوي
</w:t>
      </w:r>
    </w:p>
    <w:p>
      <w:pPr/>
      <w:r>
        <w:rPr/>
        <w:t xml:space="preserve">ابن عديس البلوي  عبد الرحمن بن عديس بن عمرو، البلو: شجاع صحابي، ممن بايع تحت الشجرة. شهد فتح مصر. ثم كان قائد الجيش الذي بعثه ابن أبي حذيفة (والي مصر) إلى المدينة لخلع عثمان. ولما قتل عثمان، عاد إلى مصر، فطلبه معاوية بن أبي سفيان وقبض عليه وسجنه في لد (بفلسطين) ففر، فأدركه صاحب فلسطين فقتله.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(ب د ع) عبد الرحمن بن عديس بن عمرو بن عبيد بن كلاب بن دهمان بن غنم بن هميم بن ذهل بن هني بن بلي.</w:t>
      </w:r>
    </w:p>
    <w:p/>
    <w:p>
      <w:pPr/>
      <w:r>
        <w:rPr/>
        <w:t xml:space="preserve">كذا نسبه ابن منده وأبو نعيم، وهو بلوي. له صحبة، وشهد بيعة الرضوان، وبايع فيها.</w:t>
      </w:r>
    </w:p>
    <w:p/>
    <w:p>
      <w:pPr/>
      <w:r>
        <w:rPr/>
        <w:t xml:space="preserve">وكان أمير الجيش القادمين من مصر لحصر عثمان بن عفان، رضي الله عنه، لما قتلوه.</w:t>
      </w:r>
    </w:p>
    <w:p/>
    <w:p>
      <w:pPr/>
      <w:r>
        <w:rPr/>
        <w:t xml:space="preserve">روى عنه جماعة من التابعين بمصر، منهم: أبو الحصين الهيثم بن شفى، وعبد الرحمن ابن شماسة، وأبو ثور الفهمي.</w:t>
      </w:r>
    </w:p>
    <w:p/>
    <w:p>
      <w:pPr/>
      <w:r>
        <w:rPr/>
        <w:t xml:space="preserve">روى ابن لهيعة، عن عياش بن عباس، عن أبي الحصين الحجري، عن عبد الرحمن ابن عديس قال: سمعت رسول الله صلى الله عليه وسلم يقول: «سيخرج ناس من أمتي يقتلون بجبل الخليل»، قال. فلما كانت الفتنة كان ابن عديس ممن أخذه معاوية في الرهن فسجنهم بفلسطين، فهربوا من السجن، فاتبعوا حتى أدركوا، فأدرك فارس منهم ابن عديس، فقال له ابن عديس: ويحك! اتق الله في دمي، فإني من أصحاب الشجرة! فقال: الشجر بالخليل كثير. فقتله سنة ست وثلاثين.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776)/(دار الكتب العلمية - بيروت،1994،ط 1،ج 3،ص 469)/(دار الفكر - بيروت،1989،ط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بمهملتين مصغرا، ابن عمرو بن كلاب بن دهمان، أبو محمد البلوي.</w:t>
      </w:r>
    </w:p>
    <w:p/>
    <w:p>
      <w:pPr/>
      <w:r>
        <w:rPr/>
        <w:t xml:space="preserve">قال ابن سعد: صحب النبي صلى الله عليه وسلم، وسمع منه، وشهد فتح مصر، وكان فيمن سار إلى عثمان.</w:t>
      </w:r>
    </w:p>
    <w:p/>
    <w:p>
      <w:pPr/>
      <w:r>
        <w:rPr/>
        <w:t xml:space="preserve">وقال ابن البرقي والبغوي وغيرهما: كان ممن بايع تحت الشجرة.</w:t>
      </w:r>
    </w:p>
    <w:p/>
    <w:p>
      <w:pPr/>
      <w:r>
        <w:rPr/>
        <w:t xml:space="preserve">وقال ابن حاتم عن أبيه: له صحبة. وكذا قال عبد الغني بن سعيد، وأبو علي بن السكن، وابن حبان.</w:t>
      </w:r>
    </w:p>
    <w:p/>
    <w:p>
      <w:pPr/>
      <w:r>
        <w:rPr/>
        <w:t xml:space="preserve">وقال ابن يونس: بايع تحت الشجرة، وشهد فتح مصر، واختط بها، وكان من الفرسان، ثم كان رئيس الخيل التي سارت من مصر إلى عثمان في الفتنة.</w:t>
      </w:r>
    </w:p>
    <w:p/>
    <w:p>
      <w:pPr/>
      <w:r>
        <w:rPr/>
        <w:t xml:space="preserve">روى عنه عبد الرحمن بن شماسة، وأبو الحصين الحجري، وأبو ثور النهمي.</w:t>
      </w:r>
    </w:p>
    <w:p/>
    <w:p>
      <w:pPr/>
      <w:r>
        <w:rPr/>
        <w:t xml:space="preserve">وقال حرملة في حديث ابن وهب: أنبأنا ابن وهب، أخبرني عمرو بن يزيد بن أبي حبيب، حدثه عن ابن شماسة، عن رجل حدثه أنه سمع عبد الرحمن بن عديس يقول: سمعت النبي صلى الله عليه وسلم يقول: «يخرج ناس يمرقون من الدين كما يمرق السهم من الرمية يقتلون بجبل لبنان والخليل».</w:t>
      </w:r>
    </w:p>
    <w:p/>
    <w:p>
      <w:pPr/>
      <w:r>
        <w:rPr/>
        <w:t xml:space="preserve">تابعه ابن لهيعة عن يزيد بن أبي حبيب، أخرجه يعقوب بن سفيان، والبغوي من رواية النضر بن عبد الجبار عن ابن لهيعة. ورواه عبد الله بن يوسف، عن ابن لهيعة، فسمى المبهم فقال: عن المريسيع الحميري- بدل قوله عن رجل.</w:t>
      </w:r>
    </w:p>
    <w:p/>
    <w:p>
      <w:pPr/>
      <w:r>
        <w:rPr/>
        <w:t xml:space="preserve">وأخرجه البغوي وابن مندة من رواية نعيم بن حماد، عن ابن وهب، فأسقط الواسطة.</w:t>
      </w:r>
    </w:p>
    <w:p/>
    <w:p>
      <w:pPr/>
      <w:r>
        <w:rPr/>
        <w:t xml:space="preserve">وأخرجه ابن السكن من هذا الوجه مثله، وزاد: وقال مرة عن ابن شماسة، عن رجل، عن عبد الرحمن.</w:t>
      </w:r>
    </w:p>
    <w:p/>
    <w:p>
      <w:pPr/>
      <w:r>
        <w:rPr/>
        <w:t xml:space="preserve">وأخرجه ابن يونس من وجه آخر عن ابن وهب، عن ابن لهيعة، عن عياش بن عباس، عن أبي الحصين بن أبي الحصين الحجري، عن ابن عديس، فذكر نحوه.</w:t>
      </w:r>
    </w:p>
    <w:p/>
    <w:p>
      <w:pPr/>
      <w:r>
        <w:rPr/>
        <w:t xml:space="preserve">وهكذا أخرجه البغوي من رواية عثمان بن صالح، عن ابن لهيعة، وزاد في آخره: فلما كانت الفتنة كان ابن عديس ممن أخره معاوية في الرهن، فسجنه بفلسطين، فهربوا من السجن، فأدرك فارس ابن عديس فأراد قتله، فقال له ابن عديس: ويحك! اتق الله في دمي، فإني من أصحاب الشجرة، قال: الشجر بالجبل كثير، فقتله.</w:t>
      </w:r>
    </w:p>
    <w:p/>
    <w:p>
      <w:pPr/>
      <w:r>
        <w:rPr/>
        <w:t xml:space="preserve">قال ابن يونس: كان قتل عبد الرحمن بن عديس سنة ست وثلاثين.</w:t>
      </w:r>
    </w:p>
    <w:p>
      <w:pPr>
        <w:jc w:val="start"/>
        <w:bidi/>
      </w:pPr>
      <w:r>
        <w:rPr>
          <w:sz w:val="24"/>
          <w:szCs w:val="24"/>
          <w:b w:val="1"/>
          <w:bCs w:val="1"/>
          <w:rtl/>
        </w:rPr>
        <w:t xml:space="preserve">
الإصابة في تمييز الصحابة،(دار الكتب العلمية - بيروت،1995،ط 1،ج 4،ص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مصري، شهد الحديبية. ذكر أسد ابن موسى، عن ابن لهيعة، عن يزيد بن أبي حبيب، قال: كان عبد الرحمن بن عديس البلوي ممن بايع تحت الشجرة رسول الله صلى الله عليه وسلم. قال أبو عمر: هو كان الأمير على الجيش القادمين من مصر إلى المدينة الذين حصروا عثمان وقتلوه.</w:t>
      </w:r>
    </w:p>
    <w:p/>
    <w:p>
      <w:pPr/>
      <w:r>
        <w:rPr/>
        <w:t xml:space="preserve">قالوا: توفي عبد الرحمن بن عديس بالشام سنة ست وثلاثين. روى عنه جماعة من التابعين بمصر منهم أبو الحصين الحجري، واسمه الهيثم بن شفي.</w:t>
      </w:r>
    </w:p>
    <w:p/>
    <w:p>
      <w:pPr/>
      <w:r>
        <w:rPr/>
        <w:t xml:space="preserve">وروى عنه أبو ثور الفهمي.</w:t>
      </w:r>
    </w:p>
    <w:p>
      <w:pPr>
        <w:jc w:val="start"/>
        <w:bidi/>
      </w:pPr>
      <w:r>
        <w:rPr>
          <w:sz w:val="24"/>
          <w:szCs w:val="24"/>
          <w:b w:val="1"/>
          <w:bCs w:val="1"/>
          <w:rtl/>
        </w:rPr>
        <w:t xml:space="preserve">
الاستيعاب في معرفة الأصحاب،(دار الجيل - بيروت،1992،ط 1،ج 2،ص 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البلوي. صحب النبي - صلى الله عليه وسلم - وسمع منه. وكان فيمن رحل إلى عثمان حين حصر حتى قتل. وكان رأسا فيهم.</w:t>
      </w:r>
    </w:p>
    <w:p>
      <w:pPr>
        <w:jc w:val="start"/>
        <w:bidi/>
      </w:pPr>
      <w:r>
        <w:rPr>
          <w:sz w:val="24"/>
          <w:szCs w:val="24"/>
          <w:b w:val="1"/>
          <w:bCs w:val="1"/>
          <w:rtl/>
        </w:rPr>
        <w:t xml:space="preserve">
الطبقات الكبرى،(دار الكتب العلمية - بيروت،1990،ط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w:t>
      </w:r>
    </w:p>
    <w:p/>
    <w:p>
      <w:pPr/>
      <w:r>
        <w:rPr/>
        <w:t xml:space="preserve">له صحبة روى عنه أبو ثور الفهمي وأبو الحصين الحجري واسمه الهيثم بن شفى وتبيع الحجري روى عبد الرحمن بن شماسة عن رجل عنه 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2026-07-27T20:10:31+03:00</dcterms:created>
  <dcterms:modified xsi:type="dcterms:W3CDTF">2026-07-27T20:10:31+03:00</dcterms:modified>
</cp:coreProperties>
</file>

<file path=docProps/custom.xml><?xml version="1.0" encoding="utf-8"?>
<Properties xmlns="http://schemas.openxmlformats.org/officeDocument/2006/custom-properties" xmlns:vt="http://schemas.openxmlformats.org/officeDocument/2006/docPropsVTypes"/>
</file>