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العلاء
</w:t>
      </w:r>
    </w:p>
    <w:p>
      <w:pPr/>
      <w:r>
        <w:rPr/>
        <w:t xml:space="preserve">ابن أبي العلاء  عبد الرحمن بن أبي العلاء ادريس بن محمد العراقي الحسيني: فاضل مالكي، من أهل فاس. له مختصر في (الصحابة والجرح والتعديل) اقتصر فيه على الوفيات وما لابد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2026-05-06T15:53:41+03:00</dcterms:created>
  <dcterms:modified xsi:type="dcterms:W3CDTF">2026-05-06T15:53:41+03:00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