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الحميدي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الحميدي
</w:t>
      </w:r>
    </w:p>
    <w:p>
      <w:pPr/>
      <w:r>
        <w:rPr/>
        <w:t xml:space="preserve">عبد الرحمن الحميدي عبد الرحمن بن أحمد بن علي الحميدي المصري: فاضل. كان شيخ أهل الوراقة بمصر. له (منح السميع، شرح تمليح البديع، بمدح الشفيع - خ) كلاهما له، و (الدر المنظم - خ) مدائح نبوية، في الأزهرية.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2026-05-06T15:38:46+03:00</dcterms:created>
  <dcterms:modified xsi:type="dcterms:W3CDTF">2026-05-06T15:38:46+03:00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