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طالب بنت أبي طالب
</w:t>
      </w:r>
    </w:p>
    <w:p>
      <w:pPr>
        <w:jc w:val="start"/>
        <w:bidi/>
      </w:pPr>
      <w:r>
        <w:rPr>
          <w:rFonts w:ascii="arial" w:hAnsi="arial" w:eastAsia="arial" w:cs="arial"/>
          <w:sz w:val="28"/>
          <w:szCs w:val="28"/>
          <w:b w:val="1"/>
          <w:bCs w:val="1"/>
          <w:rtl/>
        </w:rPr>
        <w:t xml:space="preserve">أم طالب بنت أبي طالب
</w:t>
      </w:r>
    </w:p>
    <w:p>
      <w:pPr/>
      <w:r>
        <w:rPr/>
        <w:t xml:space="preserve">أم طالب بنت أبي طالب بن عبد المطلب بن هاشم الهاشمية، أخت علي وإخوته، ويقال اسمها ريطة.</w:t>
      </w:r>
    </w:p>
    <w:p/>
    <w:p>
      <w:pPr/>
      <w:r>
        <w:rPr/>
        <w:t xml:space="preserve">قال ابن سعد: ذكرها الواقدي فيمن أطعم رسول الله صلى الله عليه وآله وسلم من تمر خيبر أربعين وسقا، قال: ولم يذكر هشام بن الكلبي في كتاب النسب أم طالب في أولاد طالب بن أبي طالب، بل ذكر ريطة، فلعلها كانت أم طالب.</w:t>
      </w:r>
    </w:p>
    <w:p>
      <w:pPr>
        <w:jc w:val="start"/>
        <w:bidi/>
      </w:pPr>
      <w:r>
        <w:rPr>
          <w:sz w:val="24"/>
          <w:szCs w:val="24"/>
          <w:b w:val="1"/>
          <w:bCs w:val="1"/>
          <w:rtl/>
        </w:rPr>
        <w:t xml:space="preserve">
الإصابة في تمييز الصحابة،(دار الكتب العلمية - بيروت،1995،ط 1،ج 8،ص 423)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طالب بنت أبي طالب
</w:t>
      </w:r>
    </w:p>
    <w:p>
      <w:pPr/>
      <w:r>
        <w:rPr/>
        <w:t xml:space="preserve">أم طالب بنت أبي طالب بن عبد المطلب بن هاشم بن عبد مناف بن قصي.</w:t>
      </w:r>
    </w:p>
    <w:p/>
    <w:p>
      <w:pPr/>
      <w:r>
        <w:rPr/>
        <w:t xml:space="preserve">لم يذكرها هشام بن الكلبي في كتاب النسب في أولاد أبي طالب وذكر أنه كان لأبي طالب من البنات أم هانئ وجمانة وريطة. ولعل ريطة هي أم طالب كما سماها محمد بن عمر في كتاب طعم النبي - صلى الله عليه وسلم - أنه أطعم أم طالب بنت أبي طالب في خيبر أربعين وسقا. وأم ولد أبي طالب كلهم. الرجال والنساء. فاطمة بنت أسد ما خلا طليق بن أبي طالب.</w:t>
      </w:r>
    </w:p>
    <w:p>
      <w:pPr>
        <w:jc w:val="start"/>
        <w:bidi/>
      </w:pPr>
      <w:r>
        <w:rPr>
          <w:sz w:val="24"/>
          <w:szCs w:val="24"/>
          <w:b w:val="1"/>
          <w:bCs w:val="1"/>
          <w:rtl/>
        </w:rPr>
        <w:t xml:space="preserve">
الطبقات الكبرى،(دار الكتب العلمية - بيروت،1990،ط 1،ج 8،ص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2026-07-27T13:17:39+03:00</dcterms:created>
  <dcterms:modified xsi:type="dcterms:W3CDTF">2026-07-27T13:17:39+03:00</dcterms:modified>
</cp:coreProperties>
</file>

<file path=docProps/custom.xml><?xml version="1.0" encoding="utf-8"?>
<Properties xmlns="http://schemas.openxmlformats.org/officeDocument/2006/custom-properties" xmlns:vt="http://schemas.openxmlformats.org/officeDocument/2006/docPropsVTypes"/>
</file>