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
</w:t>
      </w:r>
    </w:p>
    <w:p>
      <w:pPr/>
      <w:r>
        <w:rPr/>
        <w:t xml:space="preserve">عبد الرحمن  عبد الرحمن (غير منسوب): جد. بنوه بطن منزهير، من جذام، كانت منازلهم بالدقهلية والمرتاحية من الديار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2026-05-09T07:49:07+03:00</dcterms:created>
  <dcterms:modified xsi:type="dcterms:W3CDTF">2026-05-09T07:49:07+03:00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