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نسيبة بنت نيار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نسيبة بنت نيار
</w:t>
      </w:r>
    </w:p>
    <w:p>
      <w:pPr/>
      <w:r>
        <w:rPr/>
        <w:t xml:space="preserve">نسيبة بنت نيار بن الحارث بن بلال بن أحيحة بن الجلاح الأنصارية.</w:t>
      </w:r>
    </w:p>
    <w:p/>
    <w:p>
      <w:pPr/>
      <w:r>
        <w:rPr/>
        <w:t xml:space="preserve">تزوجها عقبة بن عبد ود بن عقبة بن أحيحة بن الجلاح قريبها، وأسلمت وبايعت، قاله ابن سعد. ورأيتها مضبوطة في نسخة من الطبقات معتمده بالتصغير، وقيل فيها بالفتح كما 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2026-07-27T17:07:06+03:00</dcterms:created>
  <dcterms:modified xsi:type="dcterms:W3CDTF">2026-07-27T17:07:06+03:00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