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الزين
</w:t>
      </w:r>
    </w:p>
    <w:p>
      <w:pPr/>
      <w:r>
        <w:rPr/>
        <w:t xml:space="preserve">ابن الزين  عبد الخالق بن الزين بن محمد الزين ابن الصديق بن عبد الباقي المزجاجي الزبيدي: عالم بالقراآت، حنفي يماني. ولد ونشأ في زبيد، وتفقه على أبيه، وحج وأخذ عن علماء الحرمين وتقدم في علم الحديث، وصنف (إتحاف البشر في القراآت الأربعة عشر - خ) منه نسخة في دمشق 325 ورقة. و (ثبتا - خ) قال الكتاني: نرويه من طريق السيد مرتضى الزبيدي. و (أرجوزة) في التصوف، من نظمه. وسافر إلى صنعاء، فحضره الإمام المنصور الحسين ابن المتوكل وعظمه وأكرمه وعقد له مجالس. وأخذ عنه علماء صنعاء، وتوفي بها، عن نحو 36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2026-05-06T14:26:22+03:00</dcterms:created>
  <dcterms:modified xsi:type="dcterms:W3CDTF">2026-05-06T14:26:22+03:00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